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ACD5" w14:textId="77777777" w:rsidR="001E147D" w:rsidRPr="00B54433" w:rsidRDefault="000A1E77" w:rsidP="00814F53">
      <w:pPr>
        <w:pStyle w:val="afffa"/>
        <w:tabs>
          <w:tab w:val="left" w:pos="1976"/>
          <w:tab w:val="center" w:pos="5099"/>
        </w:tabs>
        <w:jc w:val="center"/>
        <w:rPr>
          <w:rStyle w:val="a3"/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Style w:val="a3"/>
          <w:rFonts w:ascii="Arial" w:hAnsi="Arial" w:cs="Arial"/>
          <w:bCs/>
          <w:sz w:val="20"/>
          <w:szCs w:val="20"/>
        </w:rPr>
        <w:t>ДОГОВОР</w:t>
      </w:r>
      <w:r w:rsidR="00BC36CE" w:rsidRPr="00B54433">
        <w:rPr>
          <w:rStyle w:val="a3"/>
          <w:rFonts w:ascii="Arial" w:hAnsi="Arial" w:cs="Arial"/>
          <w:bCs/>
          <w:sz w:val="20"/>
          <w:szCs w:val="20"/>
        </w:rPr>
        <w:t xml:space="preserve"> № </w:t>
      </w:r>
      <w:r w:rsidR="004F0586">
        <w:rPr>
          <w:rStyle w:val="a3"/>
          <w:rFonts w:ascii="Arial" w:hAnsi="Arial" w:cs="Arial"/>
          <w:bCs/>
          <w:sz w:val="20"/>
          <w:szCs w:val="20"/>
        </w:rPr>
        <w:t>___________________________</w:t>
      </w:r>
    </w:p>
    <w:p w14:paraId="19C6ACD6" w14:textId="77777777" w:rsidR="001E147D" w:rsidRPr="00B54433" w:rsidRDefault="000A1E77">
      <w:pPr>
        <w:pStyle w:val="afffa"/>
        <w:tabs>
          <w:tab w:val="left" w:pos="1920"/>
          <w:tab w:val="center" w:pos="5099"/>
        </w:tabs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bCs/>
          <w:sz w:val="20"/>
          <w:szCs w:val="20"/>
        </w:rPr>
        <w:t>водоотведения</w:t>
      </w:r>
    </w:p>
    <w:p w14:paraId="19C6ACD7" w14:textId="77777777" w:rsidR="001E147D" w:rsidRPr="00B54433" w:rsidRDefault="001E147D">
      <w:pPr>
        <w:pStyle w:val="afffa"/>
        <w:rPr>
          <w:rFonts w:ascii="Arial" w:hAnsi="Arial" w:cs="Arial"/>
          <w:b/>
          <w:sz w:val="20"/>
          <w:szCs w:val="20"/>
        </w:rPr>
      </w:pPr>
    </w:p>
    <w:tbl>
      <w:tblPr>
        <w:tblW w:w="103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103"/>
        <w:gridCol w:w="5278"/>
      </w:tblGrid>
      <w:tr w:rsidR="00A30D62" w14:paraId="19C6ACDA" w14:textId="77777777" w:rsidTr="000503E4">
        <w:tc>
          <w:tcPr>
            <w:tcW w:w="5103" w:type="dxa"/>
            <w:hideMark/>
          </w:tcPr>
          <w:p w14:paraId="19C6ACD8" w14:textId="77777777" w:rsidR="00CB7613" w:rsidRPr="004F0586" w:rsidRDefault="000A1E77" w:rsidP="000503E4">
            <w:pPr>
              <w:widowControl w:val="0"/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 w:bidi="hi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 w:bidi="hi-IN"/>
              </w:rPr>
              <w:t>п. Харп</w:t>
            </w:r>
          </w:p>
        </w:tc>
        <w:tc>
          <w:tcPr>
            <w:tcW w:w="5278" w:type="dxa"/>
            <w:hideMark/>
          </w:tcPr>
          <w:p w14:paraId="19C6ACD9" w14:textId="77777777" w:rsidR="00CB7613" w:rsidRPr="00B54433" w:rsidRDefault="000A1E77" w:rsidP="001C4C03">
            <w:pPr>
              <w:widowControl w:val="0"/>
              <w:spacing w:after="0" w:line="240" w:lineRule="auto"/>
              <w:ind w:right="72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ru-RU"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________________</w:t>
            </w:r>
            <w:r w:rsidR="0033489B"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г.</w:t>
            </w:r>
          </w:p>
        </w:tc>
      </w:tr>
    </w:tbl>
    <w:p w14:paraId="19C6ACDB" w14:textId="77777777" w:rsidR="001E147D" w:rsidRPr="00B54433" w:rsidRDefault="001E147D">
      <w:pPr>
        <w:pStyle w:val="afffa"/>
        <w:rPr>
          <w:rFonts w:ascii="Arial" w:hAnsi="Arial" w:cs="Arial"/>
          <w:b/>
          <w:sz w:val="20"/>
          <w:szCs w:val="20"/>
        </w:rPr>
      </w:pPr>
    </w:p>
    <w:p w14:paraId="19C6ACDC" w14:textId="77777777" w:rsidR="001E147D" w:rsidRPr="00B54433" w:rsidRDefault="000A1E7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Акционерное общество «Харп-Энерго-Газ»</w:t>
      </w:r>
      <w:r w:rsidR="00BC36CE" w:rsidRPr="00B54433">
        <w:rPr>
          <w:rFonts w:ascii="Arial" w:hAnsi="Arial" w:cs="Arial"/>
          <w:sz w:val="20"/>
          <w:szCs w:val="20"/>
        </w:rPr>
        <w:t xml:space="preserve">, именуемое в дальнейшем 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«</w:t>
      </w:r>
      <w:r>
        <w:rPr>
          <w:rFonts w:ascii="Arial" w:hAnsi="Arial" w:cs="Arial"/>
          <w:b/>
          <w:color w:val="000000"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»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,</w:t>
      </w:r>
      <w:r w:rsidR="00D87673">
        <w:rPr>
          <w:rFonts w:ascii="Arial" w:hAnsi="Arial" w:cs="Arial"/>
          <w:sz w:val="20"/>
          <w:szCs w:val="20"/>
        </w:rPr>
        <w:t xml:space="preserve"> в лице</w:t>
      </w:r>
      <w:r w:rsidR="00D43276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>,</w:t>
      </w:r>
      <w:r w:rsidR="004859D4" w:rsidRPr="00B544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действующего </w:t>
      </w:r>
      <w:r w:rsidR="00BC36CE" w:rsidRPr="00B54433">
        <w:rPr>
          <w:rFonts w:ascii="Arial" w:hAnsi="Arial" w:cs="Arial"/>
          <w:sz w:val="20"/>
          <w:szCs w:val="20"/>
        </w:rPr>
        <w:t xml:space="preserve">на основании , с одной стороны, и </w:t>
      </w:r>
    </w:p>
    <w:p w14:paraId="19C6ACDD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  <w:r w:rsidR="00BC36CE" w:rsidRPr="00D87673">
        <w:rPr>
          <w:rFonts w:ascii="Arial" w:hAnsi="Arial" w:cs="Arial"/>
          <w:sz w:val="20"/>
          <w:szCs w:val="20"/>
        </w:rPr>
        <w:t>,</w:t>
      </w:r>
      <w:r w:rsidR="009D7E2F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именуемое</w:t>
      </w:r>
      <w:r w:rsidR="00BC36CE" w:rsidRPr="00B54433">
        <w:rPr>
          <w:rFonts w:ascii="Arial" w:hAnsi="Arial" w:cs="Arial"/>
          <w:sz w:val="20"/>
          <w:szCs w:val="20"/>
        </w:rPr>
        <w:t xml:space="preserve"> в дальнейшем </w:t>
      </w:r>
      <w:r w:rsidR="00BC36CE" w:rsidRPr="00B54433">
        <w:rPr>
          <w:rFonts w:ascii="Arial" w:hAnsi="Arial" w:cs="Arial"/>
          <w:b/>
          <w:sz w:val="20"/>
          <w:szCs w:val="20"/>
        </w:rPr>
        <w:t>«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b/>
          <w:sz w:val="20"/>
          <w:szCs w:val="20"/>
        </w:rPr>
        <w:t>»</w:t>
      </w:r>
      <w:r w:rsidR="00F149B9" w:rsidRPr="00B54433">
        <w:rPr>
          <w:rFonts w:ascii="Arial" w:hAnsi="Arial" w:cs="Arial"/>
          <w:sz w:val="20"/>
          <w:szCs w:val="20"/>
        </w:rPr>
        <w:t>,</w:t>
      </w:r>
      <w:r w:rsidR="0033489B">
        <w:rPr>
          <w:rFonts w:ascii="Arial" w:hAnsi="Arial" w:cs="Arial"/>
          <w:sz w:val="20"/>
          <w:szCs w:val="20"/>
        </w:rPr>
        <w:t> в лице</w:t>
      </w:r>
      <w:r w:rsidR="0033489B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__________________</w:t>
      </w:r>
      <w:r w:rsidR="0033489B">
        <w:rPr>
          <w:rFonts w:ascii="Arial" w:hAnsi="Arial" w:cs="Arial"/>
          <w:sz w:val="20"/>
          <w:szCs w:val="20"/>
        </w:rPr>
        <w:t>, действующего на основании </w:t>
      </w:r>
      <w:r>
        <w:rPr>
          <w:rFonts w:ascii="Arial" w:hAnsi="Arial" w:cs="Arial"/>
          <w:sz w:val="20"/>
          <w:szCs w:val="20"/>
        </w:rPr>
        <w:t>____________</w:t>
      </w:r>
      <w:r w:rsidR="00BC36CE" w:rsidRPr="00B54433">
        <w:rPr>
          <w:rFonts w:ascii="Arial" w:hAnsi="Arial" w:cs="Arial"/>
          <w:sz w:val="20"/>
          <w:szCs w:val="20"/>
        </w:rPr>
        <w:t>,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 другой стороны, </w:t>
      </w:r>
      <w:r w:rsidR="00BC36CE" w:rsidRPr="00B54433">
        <w:rPr>
          <w:rFonts w:ascii="Arial" w:hAnsi="Arial" w:cs="Arial"/>
          <w:sz w:val="20"/>
          <w:szCs w:val="20"/>
        </w:rPr>
        <w:t xml:space="preserve">заключили настоящий </w:t>
      </w:r>
      <w:r w:rsidR="0033489B"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о нижеследующем:</w:t>
      </w:r>
    </w:p>
    <w:p w14:paraId="19C6ACDE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ACDF" w14:textId="77777777" w:rsidR="001E147D" w:rsidRPr="00B54433" w:rsidRDefault="000A1E77">
      <w:pPr>
        <w:pStyle w:val="afffa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>1.</w:t>
      </w:r>
      <w:r w:rsidR="00676D76"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color w:val="auto"/>
          <w:sz w:val="20"/>
          <w:szCs w:val="20"/>
        </w:rPr>
        <w:t xml:space="preserve">ПРЕДМЕТ </w:t>
      </w:r>
      <w:r w:rsidR="0033489B">
        <w:rPr>
          <w:rStyle w:val="a3"/>
          <w:rFonts w:ascii="Arial" w:hAnsi="Arial" w:cs="Arial"/>
          <w:bCs/>
          <w:color w:val="auto"/>
          <w:sz w:val="20"/>
          <w:szCs w:val="20"/>
        </w:rPr>
        <w:t>ДОГОВОРА</w:t>
      </w:r>
    </w:p>
    <w:p w14:paraId="19C6ACE0" w14:textId="77777777" w:rsidR="00B94996" w:rsidRPr="00B54433" w:rsidRDefault="000A1E77" w:rsidP="0048284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1.1. Поставщик </w:t>
      </w:r>
      <w:r>
        <w:rPr>
          <w:rFonts w:ascii="Arial" w:hAnsi="Arial" w:cs="Arial"/>
          <w:sz w:val="20"/>
          <w:szCs w:val="20"/>
        </w:rPr>
        <w:t>обязуется осуществлять прием сточных вод</w:t>
      </w:r>
      <w:r>
        <w:rPr>
          <w:rFonts w:ascii="Arial" w:hAnsi="Arial" w:cs="Arial"/>
          <w:b/>
          <w:sz w:val="20"/>
          <w:szCs w:val="20"/>
        </w:rPr>
        <w:t> Абонента</w:t>
      </w:r>
      <w:r>
        <w:rPr>
          <w:rFonts w:ascii="Arial" w:hAnsi="Arial" w:cs="Arial"/>
          <w:sz w:val="20"/>
          <w:szCs w:val="20"/>
        </w:rPr>
        <w:t xml:space="preserve"> от </w:t>
      </w:r>
      <w:r>
        <w:rPr>
          <w:rFonts w:ascii="Arial" w:hAnsi="Arial" w:cs="Arial"/>
          <w:sz w:val="20"/>
          <w:szCs w:val="20"/>
        </w:rPr>
        <w:t>канализационных выпусков в централизованную систему водоотведения и обеспечивать их транспортировку, очистку и сброс в водный объект в объеме, указанном в</w:t>
      </w:r>
      <w:r>
        <w:rPr>
          <w:rFonts w:ascii="Arial" w:hAnsi="Arial" w:cs="Arial"/>
          <w:b/>
          <w:sz w:val="20"/>
          <w:szCs w:val="20"/>
        </w:rPr>
        <w:t> Приложении № 1</w:t>
      </w:r>
      <w:r>
        <w:rPr>
          <w:rFonts w:ascii="Arial" w:hAnsi="Arial" w:cs="Arial"/>
          <w:sz w:val="20"/>
          <w:szCs w:val="20"/>
        </w:rPr>
        <w:t> к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, а</w:t>
      </w:r>
      <w:r>
        <w:rPr>
          <w:rFonts w:ascii="Arial" w:hAnsi="Arial" w:cs="Arial"/>
          <w:b/>
          <w:sz w:val="20"/>
          <w:szCs w:val="20"/>
        </w:rPr>
        <w:t> Абонент</w:t>
      </w:r>
      <w:r>
        <w:rPr>
          <w:rFonts w:ascii="Arial" w:hAnsi="Arial" w:cs="Arial"/>
          <w:sz w:val="20"/>
          <w:szCs w:val="20"/>
        </w:rPr>
        <w:t> обязуется соблюдать режим водоотведения, нормативы по</w:t>
      </w:r>
      <w:r>
        <w:rPr>
          <w:rFonts w:ascii="Arial" w:hAnsi="Arial" w:cs="Arial"/>
          <w:sz w:val="20"/>
          <w:szCs w:val="20"/>
        </w:rPr>
        <w:t xml:space="preserve"> объему сточных вод и нормативы водоотведения по составу сточных вод, нормативы допустимых сбросов загрязняющих веществ, иных веществ и микроорганизмов (далее – нормативы допустимых сбросов абонентов), лимиты на сбросы загрязняющих веществ, иных веществ и </w:t>
      </w:r>
      <w:r>
        <w:rPr>
          <w:rFonts w:ascii="Arial" w:hAnsi="Arial" w:cs="Arial"/>
          <w:sz w:val="20"/>
          <w:szCs w:val="20"/>
        </w:rPr>
        <w:t xml:space="preserve">микроорганизмов (далее – лимиты на сбросы абонентов) (в случаях, когда такие нормативы установлены в соответствии с законодательством РФ), требования к составу и свойствам сточных вод, установленные в целях предотвращения негативного воздействия на работу </w:t>
      </w:r>
      <w:r>
        <w:rPr>
          <w:rFonts w:ascii="Arial" w:hAnsi="Arial" w:cs="Arial"/>
          <w:sz w:val="20"/>
          <w:szCs w:val="20"/>
        </w:rPr>
        <w:t>централизованных систем водоотведения, оплачивать водоотведение в сроки, порядке и размере, которые предусмотрены настоящим</w:t>
      </w:r>
      <w:r>
        <w:rPr>
          <w:rFonts w:ascii="Arial" w:hAnsi="Arial" w:cs="Arial"/>
          <w:b/>
          <w:sz w:val="20"/>
          <w:szCs w:val="20"/>
        </w:rPr>
        <w:t> Договором</w:t>
      </w:r>
      <w:r>
        <w:rPr>
          <w:rFonts w:ascii="Arial" w:hAnsi="Arial" w:cs="Arial"/>
          <w:sz w:val="20"/>
          <w:szCs w:val="20"/>
        </w:rPr>
        <w:t>, а также обеспечивать безопасность эксплуатации находящихся в его ведении канализационных сетей и исправность используемых</w:t>
      </w:r>
      <w:r>
        <w:rPr>
          <w:rFonts w:ascii="Arial" w:hAnsi="Arial" w:cs="Arial"/>
          <w:sz w:val="20"/>
          <w:szCs w:val="20"/>
        </w:rPr>
        <w:t xml:space="preserve"> им приборов учета.</w:t>
      </w:r>
    </w:p>
    <w:p w14:paraId="19C6ACE1" w14:textId="77777777" w:rsidR="00196A7A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1.2. Договор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заключается 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в отношении</w:t>
      </w:r>
      <w:r w:rsidR="00BC36CE" w:rsidRPr="00B54433">
        <w:rPr>
          <w:rFonts w:ascii="Arial" w:hAnsi="Arial" w:cs="Arial"/>
          <w:sz w:val="20"/>
          <w:szCs w:val="20"/>
        </w:rPr>
        <w:t xml:space="preserve"> объектов, приведенных в </w:t>
      </w:r>
      <w:r w:rsidR="00BC36CE" w:rsidRPr="00B54433">
        <w:rPr>
          <w:rFonts w:ascii="Arial" w:hAnsi="Arial" w:cs="Arial"/>
          <w:b/>
          <w:sz w:val="20"/>
          <w:szCs w:val="20"/>
        </w:rPr>
        <w:t>Приложении № 1</w:t>
      </w:r>
      <w:r w:rsidR="00BC36CE" w:rsidRPr="00B54433">
        <w:rPr>
          <w:rFonts w:ascii="Arial" w:hAnsi="Arial" w:cs="Arial"/>
          <w:sz w:val="20"/>
          <w:szCs w:val="20"/>
        </w:rPr>
        <w:t xml:space="preserve"> к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. Граница раздела эксплуатационной ответственности по объектам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 определены в акте разграничения балансовой принадлежности и эксплуатационной ответственности. </w:t>
      </w:r>
    </w:p>
    <w:p w14:paraId="19C6ACE2" w14:textId="77777777" w:rsidR="001E147D" w:rsidRPr="00B54433" w:rsidRDefault="001E147D">
      <w:pPr>
        <w:pStyle w:val="afffa"/>
        <w:ind w:firstLine="567"/>
        <w:rPr>
          <w:rFonts w:ascii="Arial" w:hAnsi="Arial" w:cs="Arial"/>
          <w:sz w:val="20"/>
          <w:szCs w:val="20"/>
        </w:rPr>
      </w:pPr>
    </w:p>
    <w:p w14:paraId="19C6ACE3" w14:textId="77777777" w:rsidR="001E147D" w:rsidRPr="00B54433" w:rsidRDefault="000A1E77">
      <w:pPr>
        <w:pStyle w:val="afffa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2.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>СРОКИ И РЕЖИМ ПОДАЧИ РЕСУРСОВ</w:t>
      </w:r>
    </w:p>
    <w:p w14:paraId="19C6ACE4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2.1.</w:t>
      </w:r>
      <w:r w:rsidR="00077684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Датой начала </w:t>
      </w:r>
      <w:r w:rsidR="0033489B">
        <w:rPr>
          <w:rFonts w:ascii="Arial" w:hAnsi="Arial" w:cs="Arial"/>
          <w:sz w:val="20"/>
          <w:szCs w:val="20"/>
        </w:rPr>
        <w:t>приема сточных вод</w:t>
      </w:r>
      <w:r w:rsidRPr="00B54433">
        <w:rPr>
          <w:rFonts w:ascii="Arial" w:hAnsi="Arial" w:cs="Arial"/>
          <w:sz w:val="20"/>
          <w:szCs w:val="20"/>
        </w:rPr>
        <w:t xml:space="preserve"> по</w:t>
      </w:r>
      <w:r w:rsidR="000951A4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является </w:t>
      </w:r>
      <w:r w:rsidR="004F0586">
        <w:rPr>
          <w:rFonts w:ascii="Arial" w:hAnsi="Arial" w:cs="Arial"/>
          <w:sz w:val="20"/>
          <w:szCs w:val="20"/>
        </w:rPr>
        <w:t>______________</w:t>
      </w:r>
      <w:r w:rsidR="0033489B">
        <w:rPr>
          <w:rFonts w:ascii="Arial" w:hAnsi="Arial" w:cs="Arial"/>
          <w:sz w:val="20"/>
          <w:szCs w:val="20"/>
        </w:rPr>
        <w:t>г.</w:t>
      </w:r>
    </w:p>
    <w:p w14:paraId="19C6ACE5" w14:textId="77777777" w:rsidR="00674E9B" w:rsidRPr="00B54433" w:rsidRDefault="000A1E77" w:rsidP="0048284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2.2.</w:t>
      </w:r>
      <w:r>
        <w:rPr>
          <w:rFonts w:ascii="Arial" w:hAnsi="Arial" w:cs="Arial"/>
          <w:sz w:val="20"/>
          <w:szCs w:val="20"/>
        </w:rPr>
        <w:t xml:space="preserve"> Сведения о режиме приема сточных </w:t>
      </w:r>
      <w:r>
        <w:rPr>
          <w:rFonts w:ascii="Arial" w:hAnsi="Arial" w:cs="Arial"/>
          <w:sz w:val="20"/>
          <w:szCs w:val="20"/>
        </w:rPr>
        <w:t>вод устанавливаются в соответствии с условиями подключения (технологического присоединения) к централизованной системе водоотведения.</w:t>
      </w:r>
    </w:p>
    <w:p w14:paraId="19C6ACE6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14:paraId="19C6ACE7" w14:textId="77777777" w:rsidR="001E147D" w:rsidRPr="00B54433" w:rsidRDefault="000A1E77" w:rsidP="00174952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3.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 xml:space="preserve">ТАРИФЫ, СРОКИ И ПОРЯДОК ОПЛАТЫ ПО </w:t>
      </w:r>
      <w:r w:rsidR="0033489B">
        <w:rPr>
          <w:rStyle w:val="a3"/>
          <w:rFonts w:ascii="Arial" w:hAnsi="Arial" w:cs="Arial"/>
          <w:bCs/>
          <w:sz w:val="20"/>
          <w:szCs w:val="20"/>
        </w:rPr>
        <w:t>ДОГОВОРУ</w:t>
      </w:r>
    </w:p>
    <w:p w14:paraId="19C6ACE8" w14:textId="77777777" w:rsidR="00E757D4" w:rsidRPr="00B54433" w:rsidRDefault="000A1E77" w:rsidP="00174952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3.1.</w:t>
      </w:r>
      <w:r>
        <w:rPr>
          <w:rFonts w:ascii="Arial" w:hAnsi="Arial" w:cs="Arial"/>
          <w:sz w:val="20"/>
          <w:szCs w:val="20"/>
        </w:rPr>
        <w:t> Оплата по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 осуществляется</w:t>
      </w:r>
      <w:r>
        <w:rPr>
          <w:rFonts w:ascii="Arial" w:hAnsi="Arial" w:cs="Arial"/>
          <w:b/>
          <w:sz w:val="20"/>
          <w:szCs w:val="20"/>
        </w:rPr>
        <w:t> Абонентом</w:t>
      </w:r>
      <w:r>
        <w:rPr>
          <w:rFonts w:ascii="Arial" w:hAnsi="Arial" w:cs="Arial"/>
          <w:sz w:val="20"/>
          <w:szCs w:val="20"/>
        </w:rPr>
        <w:t> по тарифам на в</w:t>
      </w:r>
      <w:r>
        <w:rPr>
          <w:rFonts w:ascii="Arial" w:hAnsi="Arial" w:cs="Arial"/>
          <w:sz w:val="20"/>
          <w:szCs w:val="20"/>
        </w:rPr>
        <w:t>одоотведение, устанавливаемым в соответствии с законодательством Российской Федерации о государственном регулировании цен (тарифов).</w:t>
      </w:r>
    </w:p>
    <w:p w14:paraId="19C6ACE9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Изменение тарифов в течение срока действия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не требует его переоформления. Тарифы вступают в силу с даты</w:t>
      </w:r>
      <w:r w:rsidRPr="00B54433">
        <w:rPr>
          <w:rFonts w:ascii="Arial" w:hAnsi="Arial" w:cs="Arial"/>
          <w:sz w:val="20"/>
          <w:szCs w:val="20"/>
        </w:rPr>
        <w:t xml:space="preserve"> их введения и являются обязательными для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 в течение всего срока их действия. Информацию об изменении тарифов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узнает из средств массовой информации или на сайте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CEA" w14:textId="77777777" w:rsidR="001E147D" w:rsidRPr="00B54433" w:rsidRDefault="000A1E77" w:rsidP="00822A8D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3.2.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Расчетный период, установленный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, равен 1 (одному) календарному </w:t>
      </w:r>
      <w:r w:rsidRPr="00B54433">
        <w:rPr>
          <w:rFonts w:ascii="Arial" w:hAnsi="Arial" w:cs="Arial"/>
          <w:color w:val="000000"/>
          <w:sz w:val="20"/>
          <w:szCs w:val="20"/>
        </w:rPr>
        <w:t>месяцу.</w:t>
      </w:r>
    </w:p>
    <w:p w14:paraId="19C6ACEB" w14:textId="77777777" w:rsidR="001E147D" w:rsidRPr="00B54433" w:rsidRDefault="000A1E77" w:rsidP="00822A8D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3.3.</w:t>
      </w:r>
      <w:r w:rsidR="00676D76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осуществляет оплату по настоящему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в следующем порядке:</w:t>
      </w:r>
    </w:p>
    <w:p w14:paraId="19C6ACEC" w14:textId="77777777" w:rsidR="001E147D" w:rsidRPr="00B54433" w:rsidRDefault="000A1E77" w:rsidP="00284CF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color w:val="000000"/>
          <w:sz w:val="20"/>
          <w:szCs w:val="20"/>
        </w:rPr>
        <w:t>-</w:t>
      </w:r>
      <w:r w:rsidR="00676D76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50 процентов стоимости </w:t>
      </w:r>
      <w:r w:rsidR="0033489B">
        <w:rPr>
          <w:rFonts w:ascii="Arial" w:hAnsi="Arial" w:cs="Arial"/>
          <w:color w:val="000000"/>
          <w:sz w:val="20"/>
          <w:szCs w:val="20"/>
        </w:rPr>
        <w:t>отведенных сточных вод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</w:t>
      </w:r>
      <w:r w:rsidR="0033489B">
        <w:rPr>
          <w:rFonts w:ascii="Arial" w:hAnsi="Arial" w:cs="Arial"/>
          <w:color w:val="000000"/>
          <w:sz w:val="20"/>
          <w:szCs w:val="20"/>
        </w:rPr>
        <w:t>договоре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), вносится до 18-го числа текущего месяца; </w:t>
      </w:r>
    </w:p>
    <w:p w14:paraId="19C6ACED" w14:textId="77777777" w:rsidR="001E147D" w:rsidRPr="00B54433" w:rsidRDefault="000A1E77" w:rsidP="00284CFF">
      <w:pPr>
        <w:pStyle w:val="ConsPlusNormal"/>
        <w:ind w:firstLine="720"/>
        <w:jc w:val="both"/>
        <w:rPr>
          <w:color w:val="000000"/>
        </w:rPr>
      </w:pPr>
      <w:r w:rsidRPr="00B54433">
        <w:rPr>
          <w:color w:val="000000"/>
        </w:rPr>
        <w:t>-</w:t>
      </w:r>
      <w:r w:rsidR="00676D76" w:rsidRPr="00B54433">
        <w:rPr>
          <w:color w:val="000000"/>
        </w:rPr>
        <w:t> </w:t>
      </w:r>
      <w:r w:rsidRPr="00B54433">
        <w:rPr>
          <w:color w:val="000000"/>
        </w:rPr>
        <w:t>оплата за факти</w:t>
      </w:r>
      <w:r w:rsidRPr="00B54433">
        <w:rPr>
          <w:color w:val="000000"/>
        </w:rPr>
        <w:t xml:space="preserve">чески </w:t>
      </w:r>
      <w:r w:rsidR="0033489B">
        <w:rPr>
          <w:color w:val="000000"/>
        </w:rPr>
        <w:t>отведенные сточные воды</w:t>
      </w:r>
      <w:r w:rsidRPr="00B54433">
        <w:rPr>
          <w:color w:val="000000"/>
        </w:rPr>
        <w:t xml:space="preserve"> с учетом средств, ранее внесенных </w:t>
      </w:r>
      <w:r w:rsidR="0033489B">
        <w:rPr>
          <w:b/>
          <w:color w:val="000000"/>
        </w:rPr>
        <w:t>Абонентом</w:t>
      </w:r>
      <w:r w:rsidRPr="00B54433">
        <w:rPr>
          <w:color w:val="000000"/>
        </w:rPr>
        <w:t xml:space="preserve">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оплата.</w:t>
      </w:r>
    </w:p>
    <w:p w14:paraId="19C6ACEE" w14:textId="77777777" w:rsidR="001E147D" w:rsidRPr="00B54433" w:rsidRDefault="000A1E77" w:rsidP="00284CFF">
      <w:pPr>
        <w:pStyle w:val="ConsPlusNormal"/>
        <w:ind w:firstLine="567"/>
        <w:jc w:val="both"/>
      </w:pPr>
      <w:r w:rsidRPr="00B54433">
        <w:rPr>
          <w:color w:val="000000"/>
        </w:rPr>
        <w:t>В случае если о</w:t>
      </w:r>
      <w:r w:rsidRPr="00B54433">
        <w:rPr>
          <w:color w:val="000000"/>
        </w:rPr>
        <w:t xml:space="preserve">бъем фактического потребления </w:t>
      </w:r>
      <w:r w:rsidR="0033489B">
        <w:rPr>
          <w:color w:val="000000"/>
        </w:rPr>
        <w:t>отведенных сточных вод</w:t>
      </w:r>
      <w:r w:rsidRPr="00B54433">
        <w:rPr>
          <w:color w:val="000000"/>
        </w:rPr>
        <w:t xml:space="preserve"> за истекший месяц, определенный в соответствии с Правилами организации коммерческого учета воды, сточных вод, утв. Постановлением Правительства РФ от 04.09.2013г. № 776 (далее – Правила организации комме</w:t>
      </w:r>
      <w:r w:rsidRPr="00B54433">
        <w:rPr>
          <w:color w:val="000000"/>
        </w:rPr>
        <w:t xml:space="preserve">рческого учета воды, сточных вод), окажется меньше объема </w:t>
      </w:r>
      <w:r w:rsidR="0033489B">
        <w:rPr>
          <w:color w:val="000000"/>
        </w:rPr>
        <w:t>сточных вод</w:t>
      </w:r>
      <w:r w:rsidRPr="00B54433">
        <w:rPr>
          <w:color w:val="000000"/>
        </w:rPr>
        <w:t xml:space="preserve">, за который </w:t>
      </w:r>
      <w:r w:rsidR="0033489B">
        <w:rPr>
          <w:b/>
          <w:color w:val="000000"/>
        </w:rPr>
        <w:t>Абонентом</w:t>
      </w:r>
      <w:r w:rsidRPr="00B54433">
        <w:rPr>
          <w:color w:val="00000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19C6ACEF" w14:textId="77777777" w:rsidR="001E147D" w:rsidRPr="00B54433" w:rsidRDefault="000A1E77">
      <w:pPr>
        <w:pStyle w:val="afffa"/>
        <w:ind w:firstLine="709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(на счет Агента).</w:t>
      </w:r>
    </w:p>
    <w:p w14:paraId="19C6ACF0" w14:textId="77777777" w:rsidR="001E147D" w:rsidRPr="00B54433" w:rsidRDefault="000A1E77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 xml:space="preserve">В платежных документах </w:t>
      </w:r>
      <w:r w:rsidR="0033489B">
        <w:rPr>
          <w:rFonts w:ascii="Arial" w:hAnsi="Arial" w:cs="Arial"/>
          <w:b/>
          <w:bCs/>
          <w:sz w:val="20"/>
          <w:szCs w:val="20"/>
        </w:rPr>
        <w:t>Абонент</w:t>
      </w:r>
      <w:r w:rsidRPr="00B54433">
        <w:rPr>
          <w:rFonts w:ascii="Arial" w:hAnsi="Arial" w:cs="Arial"/>
          <w:bCs/>
          <w:sz w:val="20"/>
          <w:szCs w:val="20"/>
        </w:rPr>
        <w:t xml:space="preserve"> указывает номер и дату универсального передаточного документа за расчетный период, за который осуществляется оплата.</w:t>
      </w:r>
    </w:p>
    <w:p w14:paraId="19C6ACF1" w14:textId="77777777" w:rsidR="00DE44DD" w:rsidRPr="00B54433" w:rsidRDefault="000A1E77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 xml:space="preserve">В случае отсутствия в платежном документе, которым производится оплата по настоящему </w:t>
      </w:r>
      <w:r w:rsidR="0033489B">
        <w:rPr>
          <w:rFonts w:ascii="Arial" w:hAnsi="Arial" w:cs="Arial"/>
          <w:b/>
          <w:bCs/>
          <w:sz w:val="20"/>
          <w:szCs w:val="20"/>
        </w:rPr>
        <w:t>Договору</w:t>
      </w:r>
      <w:r w:rsidRPr="00B54433">
        <w:rPr>
          <w:rFonts w:ascii="Arial" w:hAnsi="Arial" w:cs="Arial"/>
          <w:bCs/>
          <w:sz w:val="20"/>
          <w:szCs w:val="20"/>
        </w:rPr>
        <w:t>, указания на номер и дату универсального передаточного документа, по которому производится оплата, то период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, за который произведен платеж, определяется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Поставщиком</w:t>
      </w:r>
      <w:r w:rsidR="0044188F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>в соответствии с действующим законодательством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19C6ACF2" w14:textId="77777777" w:rsidR="001E147D" w:rsidRPr="00B54433" w:rsidRDefault="000A1E77">
      <w:pPr>
        <w:spacing w:after="0" w:line="240" w:lineRule="auto"/>
        <w:ind w:firstLine="540"/>
        <w:jc w:val="both"/>
        <w:outlineLvl w:val="3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3.4.</w:t>
      </w:r>
      <w:r w:rsidR="00676D76" w:rsidRPr="00B54433">
        <w:rPr>
          <w:rFonts w:ascii="Arial" w:hAnsi="Arial" w:cs="Arial"/>
          <w:b/>
          <w:bCs/>
          <w:color w:val="000000"/>
          <w:sz w:val="20"/>
          <w:szCs w:val="20"/>
        </w:rPr>
        <w:t> 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самостоятельно получает счет, универсальный передаточный документ за соответствующий расчетный период ежемесячно у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Поставщика</w:t>
      </w:r>
      <w:r w:rsidR="00A17760" w:rsidRPr="00B54433">
        <w:rPr>
          <w:rFonts w:ascii="Arial" w:hAnsi="Arial" w:cs="Arial"/>
          <w:bCs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(его Агента)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с 5 числа месяца, следующего за расчетным.</w:t>
      </w:r>
    </w:p>
    <w:p w14:paraId="19C6ACF3" w14:textId="77777777" w:rsidR="001E147D" w:rsidRPr="00B54433" w:rsidRDefault="000A1E77">
      <w:pPr>
        <w:spacing w:after="0" w:line="240" w:lineRule="atLeast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sz w:val="20"/>
          <w:szCs w:val="20"/>
        </w:rPr>
        <w:t xml:space="preserve">Выдача счетов, универсальных передаточных документов, сверка расчетов по настоящему </w:t>
      </w:r>
      <w:r w:rsidR="0033489B">
        <w:rPr>
          <w:rFonts w:ascii="Arial" w:eastAsia="Times New Roman" w:hAnsi="Arial" w:cs="Arial"/>
          <w:b/>
          <w:sz w:val="20"/>
          <w:szCs w:val="20"/>
        </w:rPr>
        <w:t>Договору</w:t>
      </w:r>
      <w:r w:rsidRPr="00B54433">
        <w:rPr>
          <w:rFonts w:ascii="Arial" w:eastAsia="Times New Roman" w:hAnsi="Arial" w:cs="Arial"/>
          <w:sz w:val="20"/>
          <w:szCs w:val="20"/>
        </w:rPr>
        <w:t xml:space="preserve"> производится по месту нахождения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Поставщика</w:t>
      </w:r>
      <w:r w:rsidRPr="00B54433">
        <w:rPr>
          <w:rFonts w:ascii="Arial" w:eastAsia="Times New Roman" w:hAnsi="Arial" w:cs="Arial"/>
          <w:b/>
          <w:sz w:val="20"/>
          <w:szCs w:val="20"/>
        </w:rPr>
        <w:t xml:space="preserve"> (его Агента)</w:t>
      </w:r>
      <w:r w:rsidRPr="00B54433">
        <w:rPr>
          <w:rFonts w:ascii="Arial" w:eastAsia="Times New Roman" w:hAnsi="Arial" w:cs="Arial"/>
          <w:sz w:val="20"/>
          <w:szCs w:val="20"/>
        </w:rPr>
        <w:t>.</w:t>
      </w:r>
    </w:p>
    <w:p w14:paraId="19C6ACF4" w14:textId="77777777" w:rsidR="001E147D" w:rsidRPr="00B54433" w:rsidRDefault="000A1E77">
      <w:pPr>
        <w:spacing w:after="0" w:line="240" w:lineRule="auto"/>
        <w:ind w:firstLine="540"/>
        <w:jc w:val="both"/>
        <w:outlineLvl w:val="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="00BC36CE" w:rsidRPr="00B54433">
        <w:rPr>
          <w:rFonts w:ascii="Arial" w:hAnsi="Arial" w:cs="Arial"/>
          <w:bCs/>
          <w:color w:val="000000"/>
          <w:sz w:val="20"/>
          <w:szCs w:val="20"/>
        </w:rPr>
        <w:t xml:space="preserve"> возвращает один экземпляр подписанного универсального передаточного документа в срок до 3-х дней.</w:t>
      </w:r>
    </w:p>
    <w:p w14:paraId="19C6ACF5" w14:textId="77777777" w:rsidR="001E147D" w:rsidRPr="00B54433" w:rsidRDefault="000A1E77">
      <w:pPr>
        <w:spacing w:after="0" w:line="240" w:lineRule="auto"/>
        <w:ind w:firstLine="540"/>
        <w:jc w:val="both"/>
        <w:outlineLvl w:val="3"/>
        <w:rPr>
          <w:rFonts w:ascii="Arial" w:hAnsi="Arial" w:cs="Arial"/>
          <w:bCs/>
          <w:color w:val="000000"/>
          <w:sz w:val="20"/>
          <w:szCs w:val="20"/>
        </w:rPr>
      </w:pP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В случае, если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не получил универсальный передаточный документ от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Поставщика</w:t>
      </w:r>
      <w:r w:rsidR="005219B9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 xml:space="preserve">(его </w:t>
      </w:r>
      <w:r w:rsidR="005E5EEA" w:rsidRPr="00B54433">
        <w:rPr>
          <w:rFonts w:ascii="Arial" w:hAnsi="Arial" w:cs="Arial"/>
          <w:b/>
          <w:bCs/>
          <w:color w:val="000000"/>
          <w:sz w:val="20"/>
          <w:szCs w:val="20"/>
        </w:rPr>
        <w:t>Агента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в установленном порядке и в установленный срок, а также в случае непредоставления 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Абонентом</w:t>
      </w:r>
      <w:r w:rsidR="005E791A" w:rsidRPr="00B5443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33489B">
        <w:rPr>
          <w:rFonts w:ascii="Arial" w:hAnsi="Arial" w:cs="Arial"/>
          <w:b/>
          <w:bCs/>
          <w:color w:val="000000"/>
          <w:sz w:val="20"/>
          <w:szCs w:val="20"/>
        </w:rPr>
        <w:t>Поставщику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b/>
          <w:bCs/>
          <w:color w:val="000000"/>
          <w:sz w:val="20"/>
          <w:szCs w:val="20"/>
        </w:rPr>
        <w:t>(его Агенту)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 xml:space="preserve"> подписанного экземпляра универсального пер</w:t>
      </w:r>
      <w:r w:rsidRPr="00B54433">
        <w:rPr>
          <w:rFonts w:ascii="Arial" w:hAnsi="Arial" w:cs="Arial"/>
          <w:bCs/>
          <w:color w:val="000000"/>
          <w:sz w:val="20"/>
          <w:szCs w:val="20"/>
        </w:rPr>
        <w:t>едаточного документа в установленный срок, универсальный передаточный документ считается признанным (согласованным) обеими сторонами.</w:t>
      </w:r>
    </w:p>
    <w:p w14:paraId="19C6ACF6" w14:textId="77777777" w:rsidR="001E147D" w:rsidRPr="00B54433" w:rsidRDefault="000A1E77">
      <w:pPr>
        <w:widowControl w:val="0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sz w:val="20"/>
          <w:szCs w:val="20"/>
        </w:rPr>
        <w:t xml:space="preserve">В случае неполучения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Абонентом</w:t>
      </w:r>
      <w:r w:rsidRPr="00B54433">
        <w:rPr>
          <w:rFonts w:ascii="Arial" w:eastAsia="Times New Roman" w:hAnsi="Arial" w:cs="Arial"/>
          <w:sz w:val="20"/>
          <w:szCs w:val="20"/>
        </w:rPr>
        <w:t xml:space="preserve"> универсального передаточного документа у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Поставщика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eastAsia="Times New Roman" w:hAnsi="Arial" w:cs="Arial"/>
          <w:b/>
          <w:sz w:val="20"/>
          <w:szCs w:val="20"/>
        </w:rPr>
        <w:t>(его Агента)</w:t>
      </w:r>
      <w:r w:rsidRPr="00B54433">
        <w:rPr>
          <w:rFonts w:ascii="Arial" w:eastAsia="Times New Roman" w:hAnsi="Arial" w:cs="Arial"/>
          <w:sz w:val="20"/>
          <w:szCs w:val="20"/>
        </w:rPr>
        <w:t xml:space="preserve">, 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</w:t>
      </w:r>
      <w:r w:rsidR="00CE1ACD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eastAsia="Times New Roman" w:hAnsi="Arial" w:cs="Arial"/>
          <w:b/>
          <w:sz w:val="20"/>
          <w:szCs w:val="20"/>
        </w:rPr>
        <w:t>(его Агент)</w:t>
      </w:r>
      <w:r w:rsidRPr="00B54433">
        <w:rPr>
          <w:rFonts w:ascii="Arial" w:eastAsia="Times New Roman" w:hAnsi="Arial" w:cs="Arial"/>
          <w:sz w:val="20"/>
          <w:szCs w:val="20"/>
        </w:rPr>
        <w:t xml:space="preserve"> вправе направить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Абоненту</w:t>
      </w:r>
      <w:r w:rsidRPr="00B54433">
        <w:rPr>
          <w:rFonts w:ascii="Arial" w:eastAsia="Times New Roman" w:hAnsi="Arial" w:cs="Arial"/>
          <w:sz w:val="20"/>
          <w:szCs w:val="20"/>
        </w:rPr>
        <w:t xml:space="preserve"> универсальный передаточный документ посредством почтовой связи по адресу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Абонента</w:t>
      </w:r>
      <w:r w:rsidRPr="00B54433">
        <w:rPr>
          <w:rFonts w:ascii="Arial" w:eastAsia="Times New Roman" w:hAnsi="Arial" w:cs="Arial"/>
          <w:sz w:val="20"/>
          <w:szCs w:val="20"/>
        </w:rPr>
        <w:t xml:space="preserve">, указанному в </w:t>
      </w:r>
      <w:r w:rsidR="0033489B">
        <w:rPr>
          <w:rFonts w:ascii="Arial" w:eastAsia="Times New Roman" w:hAnsi="Arial" w:cs="Arial"/>
          <w:b/>
          <w:sz w:val="20"/>
          <w:szCs w:val="20"/>
        </w:rPr>
        <w:t>Договоре</w:t>
      </w:r>
      <w:r w:rsidRPr="00B54433">
        <w:rPr>
          <w:rFonts w:ascii="Arial" w:eastAsia="Times New Roman" w:hAnsi="Arial" w:cs="Arial"/>
          <w:sz w:val="20"/>
          <w:szCs w:val="20"/>
        </w:rPr>
        <w:t xml:space="preserve"> или сообщенному </w:t>
      </w:r>
      <w:r w:rsidR="0033489B">
        <w:rPr>
          <w:rFonts w:ascii="Arial" w:eastAsia="Times New Roman" w:hAnsi="Arial" w:cs="Arial"/>
          <w:b/>
          <w:sz w:val="20"/>
          <w:szCs w:val="20"/>
        </w:rPr>
        <w:t>Абонентом</w:t>
      </w:r>
      <w:r w:rsidR="00343C8D" w:rsidRPr="00B54433">
        <w:rPr>
          <w:rFonts w:ascii="Arial" w:eastAsia="Times New Roman" w:hAnsi="Arial" w:cs="Arial"/>
          <w:b/>
          <w:sz w:val="20"/>
          <w:szCs w:val="20"/>
        </w:rPr>
        <w:t> </w:t>
      </w:r>
      <w:r w:rsidR="0033489B">
        <w:rPr>
          <w:rFonts w:ascii="Arial" w:eastAsia="Times New Roman" w:hAnsi="Arial" w:cs="Arial"/>
          <w:b/>
          <w:sz w:val="20"/>
          <w:szCs w:val="20"/>
        </w:rPr>
        <w:t>Поставщику</w:t>
      </w:r>
      <w:r w:rsidRPr="00B54433">
        <w:rPr>
          <w:rFonts w:ascii="Arial" w:eastAsia="Times New Roman" w:hAnsi="Arial" w:cs="Arial"/>
          <w:b/>
          <w:sz w:val="20"/>
          <w:szCs w:val="20"/>
        </w:rPr>
        <w:t xml:space="preserve"> (его Агенту)</w:t>
      </w:r>
      <w:r w:rsidRPr="00B54433">
        <w:rPr>
          <w:rFonts w:ascii="Arial" w:eastAsia="Times New Roman" w:hAnsi="Arial" w:cs="Arial"/>
          <w:sz w:val="20"/>
          <w:szCs w:val="20"/>
        </w:rPr>
        <w:t xml:space="preserve"> в письменной форме до направления универсального передаточного документа</w:t>
      </w:r>
      <w:r w:rsidRPr="00B54433">
        <w:rPr>
          <w:rFonts w:ascii="Arial" w:hAnsi="Arial" w:cs="Arial"/>
          <w:sz w:val="20"/>
          <w:szCs w:val="20"/>
        </w:rPr>
        <w:t xml:space="preserve">, </w:t>
      </w:r>
      <w:r w:rsidRPr="00B54433">
        <w:rPr>
          <w:rFonts w:ascii="Arial" w:hAnsi="Arial" w:cs="Arial"/>
          <w:sz w:val="20"/>
          <w:szCs w:val="20"/>
        </w:rPr>
        <w:t xml:space="preserve">или на электронный адрес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, указанный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Pr="00B54433">
        <w:rPr>
          <w:rFonts w:ascii="Arial" w:hAnsi="Arial" w:cs="Arial"/>
          <w:sz w:val="20"/>
          <w:szCs w:val="20"/>
        </w:rPr>
        <w:t>, в разделе «Юридические адреса, банковские реквизиты сторон».</w:t>
      </w:r>
    </w:p>
    <w:p w14:paraId="19C6ACF7" w14:textId="77777777" w:rsidR="001E147D" w:rsidRPr="00B54433" w:rsidRDefault="000A1E77">
      <w:pPr>
        <w:widowControl w:val="0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B54433">
        <w:rPr>
          <w:rFonts w:ascii="Arial" w:eastAsia="Times New Roman" w:hAnsi="Arial" w:cs="Arial"/>
          <w:b/>
          <w:sz w:val="20"/>
          <w:szCs w:val="20"/>
        </w:rPr>
        <w:t>3.5.</w:t>
      </w:r>
      <w:r w:rsidR="00676D76" w:rsidRPr="00B54433">
        <w:rPr>
          <w:rFonts w:ascii="Arial" w:eastAsia="Times New Roman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Оплата производится по реквизитам, указанным в счете. Обязательство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по оплате считается исполненным с момента зачисления денежных средств на расчетный счет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(на счет Агента), при поступлении денег в кассу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(в кассу уполномоченного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Поставщиком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лица).</w:t>
      </w:r>
    </w:p>
    <w:p w14:paraId="19C6ACF8" w14:textId="77777777" w:rsidR="001E147D" w:rsidRPr="00B54433" w:rsidRDefault="000A1E77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3.6.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Сверка расчетов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проводитс</w:t>
      </w:r>
      <w:r w:rsidRPr="00B54433">
        <w:rPr>
          <w:rFonts w:ascii="Arial" w:hAnsi="Arial" w:cs="Arial"/>
          <w:sz w:val="20"/>
          <w:szCs w:val="20"/>
        </w:rPr>
        <w:t xml:space="preserve">я между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и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 не реже 1 раза в год, а также по инициативе одной из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 путем составления и подписания </w:t>
      </w:r>
      <w:r w:rsidRPr="00B54433">
        <w:rPr>
          <w:rFonts w:ascii="Arial" w:hAnsi="Arial" w:cs="Arial"/>
          <w:b/>
          <w:sz w:val="20"/>
          <w:szCs w:val="20"/>
        </w:rPr>
        <w:t>Сторонами</w:t>
      </w:r>
      <w:r w:rsidRPr="00B54433">
        <w:rPr>
          <w:rFonts w:ascii="Arial" w:hAnsi="Arial" w:cs="Arial"/>
          <w:sz w:val="20"/>
          <w:szCs w:val="20"/>
        </w:rPr>
        <w:t xml:space="preserve"> соответствующего акта сверки расчетов. </w:t>
      </w:r>
    </w:p>
    <w:p w14:paraId="19C6ACF9" w14:textId="77777777" w:rsidR="001E147D" w:rsidRPr="00B54433" w:rsidRDefault="000A1E77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Сторона</w:t>
      </w:r>
      <w:r w:rsidRPr="00B54433">
        <w:rPr>
          <w:rFonts w:ascii="Arial" w:hAnsi="Arial" w:cs="Arial"/>
          <w:sz w:val="20"/>
          <w:szCs w:val="20"/>
        </w:rPr>
        <w:t>, инициирующая проведение сверки расчетов составляет и направляет в адрес др</w:t>
      </w:r>
      <w:r w:rsidRPr="00B54433">
        <w:rPr>
          <w:rFonts w:ascii="Arial" w:hAnsi="Arial" w:cs="Arial"/>
          <w:sz w:val="20"/>
          <w:szCs w:val="20"/>
        </w:rPr>
        <w:t>угой стороны акт сверки расчетов в 2-х экземплярах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получение такого уведомления адресатом.</w:t>
      </w:r>
    </w:p>
    <w:p w14:paraId="19C6ACFA" w14:textId="77777777" w:rsidR="00217E15" w:rsidRPr="00B54433" w:rsidRDefault="000A1E77" w:rsidP="00DE44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В таком случ</w:t>
      </w:r>
      <w:r w:rsidRPr="00B54433">
        <w:rPr>
          <w:rFonts w:ascii="Arial" w:hAnsi="Arial" w:cs="Arial"/>
          <w:sz w:val="20"/>
          <w:szCs w:val="20"/>
        </w:rPr>
        <w:t xml:space="preserve">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</w:t>
      </w:r>
      <w:r w:rsidRPr="00B54433">
        <w:rPr>
          <w:rFonts w:ascii="Arial" w:hAnsi="Arial" w:cs="Arial"/>
          <w:b/>
          <w:sz w:val="20"/>
          <w:szCs w:val="20"/>
        </w:rPr>
        <w:t>Сторонами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CFB" w14:textId="77777777" w:rsidR="00217E15" w:rsidRPr="00B54433" w:rsidRDefault="000A1E77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3.7.</w:t>
      </w:r>
      <w:r w:rsidR="00F05648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Размер платы за негативное воздействие на работу централизованной системы водоотведения, а также размер оплаты сточных вод в связи с нарушением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нормативов по объему сточных вод и нормативов водоотведения по составу сточных вод </w:t>
      </w:r>
      <w:r>
        <w:rPr>
          <w:rFonts w:ascii="Arial" w:hAnsi="Arial" w:cs="Arial"/>
          <w:sz w:val="20"/>
          <w:szCs w:val="20"/>
        </w:rPr>
        <w:t>рассчитывается в соответствии с требованиями законодательства Российской Федерации.</w:t>
      </w:r>
    </w:p>
    <w:p w14:paraId="19C6ACFC" w14:textId="77777777" w:rsidR="001E147D" w:rsidRPr="00B54433" w:rsidRDefault="000A1E77" w:rsidP="00DE44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3.8.</w:t>
      </w:r>
      <w:r w:rsidR="00F05648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Размер платы за негативное воздействие на окружающую среду рассчитывается на объем сточных вод, отведенных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, за период с даты обнаружения превышения нормативо</w:t>
      </w:r>
      <w:r>
        <w:rPr>
          <w:rFonts w:ascii="Arial" w:hAnsi="Arial" w:cs="Arial"/>
          <w:sz w:val="20"/>
          <w:szCs w:val="20"/>
        </w:rPr>
        <w:t>в, установленных в соответствии с законодательством Российской Федерации, до даты повторной контрольной проверки со стороны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, результаты которой будут соответствовать установленным нормативам сброса сточных вод.</w:t>
      </w:r>
    </w:p>
    <w:p w14:paraId="19C6ACFD" w14:textId="77777777" w:rsidR="001E147D" w:rsidRPr="00B54433" w:rsidRDefault="000A1E77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3.9.</w:t>
      </w:r>
      <w:r w:rsidR="00BA718E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признают юридическую силу за перепиской и документами (содержимым электронных писем), подписанными сторонами/стороной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>
        <w:rPr>
          <w:rFonts w:ascii="Arial" w:hAnsi="Arial" w:cs="Arial"/>
          <w:b/>
          <w:sz w:val="20"/>
          <w:szCs w:val="20"/>
        </w:rPr>
        <w:t>Договоре</w:t>
      </w:r>
      <w:r w:rsidR="00BC36CE" w:rsidRPr="00B54433">
        <w:rPr>
          <w:rFonts w:ascii="Arial" w:hAnsi="Arial" w:cs="Arial"/>
          <w:sz w:val="20"/>
          <w:szCs w:val="20"/>
        </w:rPr>
        <w:t xml:space="preserve">, и посредством её, а также через систему ЭДО (Диадок, Сбис и пр.). 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</w:t>
      </w:r>
      <w:r w:rsidR="00BC36CE" w:rsidRPr="00B54433">
        <w:rPr>
          <w:rFonts w:ascii="Arial" w:hAnsi="Arial" w:cs="Arial"/>
          <w:b/>
          <w:sz w:val="20"/>
          <w:szCs w:val="20"/>
        </w:rPr>
        <w:t>Стороной</w:t>
      </w:r>
      <w:r w:rsidR="00BC36CE" w:rsidRPr="00B54433">
        <w:rPr>
          <w:rFonts w:ascii="Arial" w:hAnsi="Arial" w:cs="Arial"/>
          <w:sz w:val="20"/>
          <w:szCs w:val="20"/>
        </w:rPr>
        <w:t xml:space="preserve">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с учетом имеющейся у нее информации, признается надлежащим. </w:t>
      </w:r>
    </w:p>
    <w:p w14:paraId="19C6ACFE" w14:textId="77777777" w:rsidR="001E147D" w:rsidRPr="00B54433" w:rsidRDefault="000A1E77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Стороны</w:t>
      </w:r>
      <w:r w:rsidRPr="00B54433">
        <w:rPr>
          <w:rFonts w:ascii="Arial" w:hAnsi="Arial" w:cs="Arial"/>
          <w:sz w:val="20"/>
          <w:szCs w:val="20"/>
        </w:rPr>
        <w:t xml:space="preserve"> признают и соглашаются с тем, что любые письма, заявления, заявки, уведомления, претензии, соглашения, протоколы разногласий, допол</w:t>
      </w:r>
      <w:r w:rsidRPr="00B54433">
        <w:rPr>
          <w:rFonts w:ascii="Arial" w:hAnsi="Arial" w:cs="Arial"/>
          <w:sz w:val="20"/>
          <w:szCs w:val="20"/>
        </w:rPr>
        <w:t xml:space="preserve">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Pr="00B54433">
        <w:rPr>
          <w:rFonts w:ascii="Arial" w:hAnsi="Arial" w:cs="Arial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</w:t>
      </w:r>
      <w:r w:rsidRPr="00B54433">
        <w:rPr>
          <w:rFonts w:ascii="Arial" w:hAnsi="Arial" w:cs="Arial"/>
          <w:sz w:val="20"/>
          <w:szCs w:val="20"/>
        </w:rPr>
        <w:t xml:space="preserve"> бумажном носителе, подписанным собственноручной подписью (статья 6 ФЗ «Об электронной подписи» № 63-ФЗ от 06.04.2011).</w:t>
      </w:r>
    </w:p>
    <w:p w14:paraId="19C6ACFF" w14:textId="77777777" w:rsidR="001E147D" w:rsidRPr="00B54433" w:rsidRDefault="000A1E77" w:rsidP="00DE44DD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Также </w:t>
      </w:r>
      <w:r w:rsidR="009A27F8" w:rsidRPr="00B54433">
        <w:rPr>
          <w:rFonts w:ascii="Arial" w:hAnsi="Arial" w:cs="Arial"/>
          <w:b/>
          <w:sz w:val="20"/>
          <w:szCs w:val="20"/>
        </w:rPr>
        <w:t>С</w:t>
      </w:r>
      <w:r w:rsidRPr="00B54433">
        <w:rPr>
          <w:rFonts w:ascii="Arial" w:hAnsi="Arial" w:cs="Arial"/>
          <w:b/>
          <w:sz w:val="20"/>
          <w:szCs w:val="20"/>
        </w:rPr>
        <w:t>тороны</w:t>
      </w:r>
      <w:r w:rsidRPr="00B54433">
        <w:rPr>
          <w:rFonts w:ascii="Arial" w:hAnsi="Arial" w:cs="Arial"/>
          <w:sz w:val="20"/>
          <w:szCs w:val="20"/>
        </w:rPr>
        <w:t xml:space="preserve"> договорились, что при принятии одной стороной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приглашения, направленного другой стороной в системе ЭДО (Диадок, </w:t>
      </w:r>
      <w:r w:rsidRPr="00B54433">
        <w:rPr>
          <w:rFonts w:ascii="Arial" w:hAnsi="Arial" w:cs="Arial"/>
          <w:sz w:val="20"/>
          <w:szCs w:val="20"/>
        </w:rPr>
        <w:t xml:space="preserve">Сбис и пр.) для обмена документами либо получение уведомления о готовности использования системы ЭДО, либо подписание </w:t>
      </w:r>
      <w:r w:rsidRPr="00B54433">
        <w:rPr>
          <w:rFonts w:ascii="Arial" w:hAnsi="Arial" w:cs="Arial"/>
          <w:b/>
          <w:sz w:val="20"/>
          <w:szCs w:val="20"/>
        </w:rPr>
        <w:t>Сторонами</w:t>
      </w:r>
      <w:r w:rsidRPr="00B54433">
        <w:rPr>
          <w:rFonts w:ascii="Arial" w:hAnsi="Arial" w:cs="Arial"/>
          <w:sz w:val="20"/>
          <w:szCs w:val="20"/>
        </w:rPr>
        <w:t xml:space="preserve"> первого электронного документа в системе ЭДО означает согласие сторон на обмен (отправление/получение/подписание) всеми перечисл</w:t>
      </w:r>
      <w:r w:rsidRPr="00B54433">
        <w:rPr>
          <w:rFonts w:ascii="Arial" w:hAnsi="Arial" w:cs="Arial"/>
          <w:sz w:val="20"/>
          <w:szCs w:val="20"/>
        </w:rPr>
        <w:t xml:space="preserve">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1E0C06" w:rsidRPr="00B54433">
        <w:rPr>
          <w:rFonts w:ascii="Arial" w:hAnsi="Arial" w:cs="Arial"/>
          <w:b/>
          <w:sz w:val="20"/>
          <w:szCs w:val="20"/>
        </w:rPr>
        <w:t>Сторонами</w:t>
      </w:r>
      <w:r w:rsidR="00EB4192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соглашения о переходе на электронный документооборот не требуется.</w:t>
      </w:r>
    </w:p>
    <w:p w14:paraId="19C6AD00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C6AD01" w14:textId="77777777" w:rsidR="001E147D" w:rsidRPr="00B54433" w:rsidRDefault="000A1E77" w:rsidP="00174952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4.</w:t>
      </w:r>
      <w:r w:rsidR="00676D76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 xml:space="preserve">ПРАВА И ОБЯЗАННОСТИ </w:t>
      </w:r>
      <w:r w:rsidRPr="00B54433">
        <w:rPr>
          <w:rStyle w:val="a3"/>
          <w:rFonts w:ascii="Arial" w:hAnsi="Arial" w:cs="Arial"/>
          <w:bCs/>
          <w:sz w:val="20"/>
          <w:szCs w:val="20"/>
        </w:rPr>
        <w:t>СТОРОН</w:t>
      </w:r>
    </w:p>
    <w:p w14:paraId="19C6AD02" w14:textId="77777777" w:rsidR="001E147D" w:rsidRPr="00B54433" w:rsidRDefault="000A1E77" w:rsidP="00174952">
      <w:pPr>
        <w:pStyle w:val="afffa"/>
        <w:keepNext/>
        <w:widowControl/>
        <w:ind w:firstLine="567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b/>
          <w:sz w:val="20"/>
          <w:szCs w:val="20"/>
        </w:rPr>
        <w:t xml:space="preserve"> обязан:</w:t>
      </w:r>
    </w:p>
    <w:p w14:paraId="19C6AD03" w14:textId="77777777" w:rsidR="007C2EF4" w:rsidRPr="00B54433" w:rsidRDefault="000A1E77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Обеспечивать </w:t>
      </w:r>
      <w:r w:rsidR="0033489B">
        <w:rPr>
          <w:rFonts w:ascii="Arial" w:hAnsi="Arial" w:cs="Arial"/>
          <w:sz w:val="20"/>
          <w:szCs w:val="20"/>
        </w:rPr>
        <w:t>прием сточных вод</w:t>
      </w:r>
      <w:r w:rsidRPr="00B54433">
        <w:rPr>
          <w:rFonts w:ascii="Arial" w:hAnsi="Arial" w:cs="Arial"/>
          <w:sz w:val="20"/>
          <w:szCs w:val="20"/>
        </w:rPr>
        <w:t xml:space="preserve"> установленного качества в объеме, установленном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04" w14:textId="77777777" w:rsidR="001E147D" w:rsidRPr="00B54433" w:rsidRDefault="000A1E77" w:rsidP="007C2EF4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Обеспечивать эксплуатацию сетей, принадлежащих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sz w:val="20"/>
          <w:szCs w:val="20"/>
        </w:rPr>
        <w:t xml:space="preserve">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документов.</w:t>
      </w:r>
    </w:p>
    <w:p w14:paraId="19C6AD05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Осуществлять производственный контроль качества ресурсов, указанных в п.</w:t>
      </w:r>
      <w:r w:rsidRPr="00B54433">
        <w:rPr>
          <w:rFonts w:ascii="Arial" w:hAnsi="Arial" w:cs="Arial"/>
          <w:sz w:val="20"/>
          <w:szCs w:val="20"/>
        </w:rPr>
        <w:t xml:space="preserve">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06" w14:textId="77777777" w:rsidR="001262B3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4.1.4.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Соблюдать установленный режим подачи (приема) ресурсов,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. </w:t>
      </w:r>
    </w:p>
    <w:p w14:paraId="19C6AD07" w14:textId="77777777" w:rsidR="001E147D" w:rsidRPr="00B54433" w:rsidRDefault="001E147D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</w:p>
    <w:p w14:paraId="19C6AD08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4.1.5.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Предоставлять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</w:t>
      </w:r>
      <w:r w:rsidRPr="00B54433">
        <w:rPr>
          <w:rFonts w:ascii="Arial" w:hAnsi="Arial" w:cs="Arial"/>
          <w:sz w:val="20"/>
          <w:szCs w:val="20"/>
        </w:rPr>
        <w:t>дательством Российской Федерации.</w:t>
      </w:r>
    </w:p>
    <w:p w14:paraId="19C6AD09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4.1.6.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Отвечать на жалобы и обращения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по вопросам, связанным с исполнением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, в течение срока, установленного законодательством Российской Федерации.</w:t>
      </w:r>
    </w:p>
    <w:p w14:paraId="19C6AD0A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4.1.7.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При участии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>, если иное не предусмотрено Правилами организации коммерческого учета воды, сточных вод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</w:t>
      </w:r>
      <w:r w:rsidRPr="00B54433">
        <w:rPr>
          <w:rFonts w:ascii="Arial" w:hAnsi="Arial" w:cs="Arial"/>
          <w:sz w:val="20"/>
          <w:szCs w:val="20"/>
        </w:rPr>
        <w:t xml:space="preserve">нным системам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0B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4.1.8.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Опломбировать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приборы учета без взимания платы, за исключением случаев, предусмотренных Правилами организации коммерческого учета воды, сточных вод, при которых взимается плата за опломбирование приборов учета.</w:t>
      </w:r>
    </w:p>
    <w:p w14:paraId="19C6AD0C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4.1.9.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Предупреждать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временном прекращении или ограничении ресурсов,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в порядке и в случаях, которые предусмотрены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 и нормативными правовыми актами Российской Федерации.</w:t>
      </w:r>
    </w:p>
    <w:p w14:paraId="19C6AD0D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4.1.10.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Принимать</w:t>
      </w:r>
      <w:r w:rsidRPr="00B54433">
        <w:rPr>
          <w:rFonts w:ascii="Arial" w:hAnsi="Arial" w:cs="Arial"/>
          <w:sz w:val="20"/>
          <w:szCs w:val="20"/>
        </w:rPr>
        <w:t xml:space="preserve"> необходимые меры по своевременной ликвидации аварий и повреждений на централизованных системах </w:t>
      </w:r>
      <w:r w:rsidR="00343C8D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 xml:space="preserve">, принадлежащих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sz w:val="20"/>
          <w:szCs w:val="20"/>
        </w:rPr>
        <w:t xml:space="preserve"> на праве собственности или ином законном основании, в порядке и сроки, которые установлены нормативно-технической докум</w:t>
      </w:r>
      <w:r w:rsidRPr="00B54433">
        <w:rPr>
          <w:rFonts w:ascii="Arial" w:hAnsi="Arial" w:cs="Arial"/>
          <w:sz w:val="20"/>
          <w:szCs w:val="20"/>
        </w:rPr>
        <w:t>ентацией, а также по возобновлению действия таких систем с соблюдением требований, установленных законодательством Российской Федерации.</w:t>
      </w:r>
    </w:p>
    <w:p w14:paraId="19C6AD0E" w14:textId="77777777" w:rsidR="00891DFB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4.1.11.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Уведомлять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графиках и сроках проведения планово-предупредительного ремонта </w:t>
      </w:r>
      <w:r w:rsidR="0033489B">
        <w:rPr>
          <w:rFonts w:ascii="Arial" w:hAnsi="Arial" w:cs="Arial"/>
          <w:sz w:val="20"/>
          <w:szCs w:val="20"/>
        </w:rPr>
        <w:t>канализационных сетей, через которые осуществляется водоотведение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0F" w14:textId="77777777" w:rsidR="00891DFB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4.1.12.</w:t>
      </w:r>
      <w:r w:rsidR="00CE4BF4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Требовать от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реализации мероприятий, направленных на достижение установленных нормативов допустимых сбросов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Абонентов</w:t>
      </w:r>
      <w:r>
        <w:rPr>
          <w:rFonts w:ascii="Arial" w:hAnsi="Arial" w:cs="Arial"/>
          <w:sz w:val="20"/>
          <w:szCs w:val="20"/>
        </w:rPr>
        <w:t>, нормативов по объему сточных вод и нормативов водоотведения по составу сточных</w:t>
      </w:r>
      <w:r>
        <w:rPr>
          <w:rFonts w:ascii="Arial" w:hAnsi="Arial" w:cs="Arial"/>
          <w:sz w:val="20"/>
          <w:szCs w:val="20"/>
        </w:rPr>
        <w:t xml:space="preserve">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водоотведения.</w:t>
      </w:r>
    </w:p>
    <w:p w14:paraId="19C6AD10" w14:textId="77777777" w:rsidR="00C97950" w:rsidRPr="00B54433" w:rsidRDefault="000A1E77" w:rsidP="00C97950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4.1.13.</w:t>
      </w:r>
      <w:r w:rsidR="00CE4BF4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Осуществлять контроль за соблюдением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режима </w:t>
      </w:r>
      <w:r>
        <w:rPr>
          <w:rFonts w:ascii="Arial" w:hAnsi="Arial" w:cs="Arial"/>
          <w:sz w:val="20"/>
          <w:szCs w:val="20"/>
        </w:rPr>
        <w:t xml:space="preserve">водоотведения и нормативов допустимых сбросов абонентов, нормативов по объему сточных вод и нормативов водоотведения по составу сточных вод, а также требований к составу и свойствам сточных вод, установленных в целях предотвращения негативного воздействия </w:t>
      </w:r>
      <w:r>
        <w:rPr>
          <w:rFonts w:ascii="Arial" w:hAnsi="Arial" w:cs="Arial"/>
          <w:sz w:val="20"/>
          <w:szCs w:val="20"/>
        </w:rPr>
        <w:t>на работу централизованной системы водоотведения.</w:t>
      </w:r>
    </w:p>
    <w:p w14:paraId="19C6AD11" w14:textId="77777777" w:rsidR="00ED2594" w:rsidRPr="00B54433" w:rsidRDefault="00ED2594" w:rsidP="00C97950">
      <w:pPr>
        <w:spacing w:after="0" w:line="240" w:lineRule="auto"/>
        <w:ind w:right="-1" w:firstLine="567"/>
        <w:jc w:val="both"/>
        <w:rPr>
          <w:rFonts w:ascii="Arial" w:hAnsi="Arial" w:cs="Arial"/>
          <w:b/>
          <w:sz w:val="20"/>
          <w:szCs w:val="20"/>
        </w:rPr>
      </w:pPr>
    </w:p>
    <w:p w14:paraId="19C6AD12" w14:textId="77777777" w:rsidR="001E147D" w:rsidRPr="00B54433" w:rsidRDefault="000A1E77" w:rsidP="00174952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color w:val="000000"/>
          <w:sz w:val="20"/>
          <w:szCs w:val="20"/>
        </w:rPr>
        <w:t>(его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color w:val="000000"/>
          <w:sz w:val="20"/>
          <w:szCs w:val="20"/>
        </w:rPr>
        <w:t>Агент)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вправе:</w:t>
      </w:r>
    </w:p>
    <w:p w14:paraId="19C6AD13" w14:textId="77777777" w:rsidR="001E147D" w:rsidRPr="00B54433" w:rsidRDefault="000A1E77" w:rsidP="00174952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Осуществлять контроль за правильностью учета объемов поданных ресурсов, указанных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14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4.2.2.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Осуществлять 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контроль за наличием самовольного пользования и (или) самовольного подключения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(технологического присоединения)</w:t>
      </w:r>
      <w:r w:rsidRPr="00B54433">
        <w:rPr>
          <w:rFonts w:ascii="Arial" w:hAnsi="Arial" w:cs="Arial"/>
          <w:sz w:val="20"/>
          <w:szCs w:val="20"/>
        </w:rPr>
        <w:t xml:space="preserve"> к централизованным системам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>, и принимать меры по предотвращению самовольного пользования и (или) самовольного подключения</w:t>
      </w:r>
      <w:r w:rsidRPr="00B54433">
        <w:rPr>
          <w:rFonts w:ascii="Arial" w:hAnsi="Arial" w:cs="Arial"/>
          <w:sz w:val="20"/>
          <w:szCs w:val="20"/>
        </w:rPr>
        <w:t xml:space="preserve"> к централизованным системам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15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Временно прекращать или ограничивать </w:t>
      </w:r>
      <w:r w:rsidR="0033489B">
        <w:rPr>
          <w:rFonts w:ascii="Arial" w:hAnsi="Arial" w:cs="Arial"/>
          <w:sz w:val="20"/>
          <w:szCs w:val="20"/>
        </w:rPr>
        <w:t>водоотведение</w:t>
      </w:r>
      <w:r w:rsidRPr="00B54433">
        <w:rPr>
          <w:rFonts w:ascii="Arial" w:hAnsi="Arial" w:cs="Arial"/>
          <w:sz w:val="20"/>
          <w:szCs w:val="20"/>
        </w:rPr>
        <w:t xml:space="preserve"> только в случаях, установленных Федеральным законом </w:t>
      </w:r>
      <w:r w:rsidR="00334B59" w:rsidRPr="00B54433">
        <w:rPr>
          <w:rFonts w:ascii="Arial" w:hAnsi="Arial" w:cs="Arial"/>
          <w:sz w:val="20"/>
          <w:szCs w:val="20"/>
        </w:rPr>
        <w:t>«</w:t>
      </w:r>
      <w:r w:rsidRPr="00B54433">
        <w:rPr>
          <w:rFonts w:ascii="Arial" w:hAnsi="Arial" w:cs="Arial"/>
          <w:sz w:val="20"/>
          <w:szCs w:val="20"/>
        </w:rPr>
        <w:t>О водоснабжении и водоотведении</w:t>
      </w:r>
      <w:r w:rsidR="004F66F2" w:rsidRPr="00B54433">
        <w:rPr>
          <w:rFonts w:ascii="Arial" w:hAnsi="Arial" w:cs="Arial"/>
          <w:sz w:val="20"/>
          <w:szCs w:val="20"/>
        </w:rPr>
        <w:t>»</w:t>
      </w:r>
      <w:r w:rsidRPr="00B54433">
        <w:rPr>
          <w:rFonts w:ascii="Arial" w:hAnsi="Arial" w:cs="Arial"/>
          <w:sz w:val="20"/>
          <w:szCs w:val="20"/>
        </w:rPr>
        <w:t>, при условии соблюдения порядка временного прекращения или ограниче</w:t>
      </w:r>
      <w:r w:rsidRPr="00B54433">
        <w:rPr>
          <w:rFonts w:ascii="Arial" w:hAnsi="Arial" w:cs="Arial"/>
          <w:sz w:val="20"/>
          <w:szCs w:val="20"/>
        </w:rPr>
        <w:t>ния холодного водоснабжения и водоотведения, установленного Правилами холодного водоснабжения и водоотведения.</w:t>
      </w:r>
    </w:p>
    <w:p w14:paraId="19C6AD16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Уведомление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о временном прекращении или ограничении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 xml:space="preserve">, а также уведомление о снятии такого прекращения или ограничения и возобновлении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 xml:space="preserve"> направляется любым доступным способом (почтовое отправление, телеграмма, телефонограмма, информационно-телекоммуникационная сеть </w:t>
      </w:r>
      <w:r w:rsidR="00334B59" w:rsidRPr="00B54433">
        <w:rPr>
          <w:rFonts w:ascii="Arial" w:hAnsi="Arial" w:cs="Arial"/>
          <w:sz w:val="20"/>
          <w:szCs w:val="20"/>
        </w:rPr>
        <w:t>«</w:t>
      </w:r>
      <w:r w:rsidRPr="00B54433">
        <w:rPr>
          <w:rFonts w:ascii="Arial" w:hAnsi="Arial" w:cs="Arial"/>
          <w:sz w:val="20"/>
          <w:szCs w:val="20"/>
        </w:rPr>
        <w:t>Интернет</w:t>
      </w:r>
      <w:r w:rsidR="004F66F2" w:rsidRPr="00B54433">
        <w:rPr>
          <w:rFonts w:ascii="Arial" w:hAnsi="Arial" w:cs="Arial"/>
          <w:sz w:val="20"/>
          <w:szCs w:val="20"/>
        </w:rPr>
        <w:t>»</w:t>
      </w:r>
      <w:r w:rsidRPr="00B54433">
        <w:rPr>
          <w:rFonts w:ascii="Arial" w:hAnsi="Arial" w:cs="Arial"/>
          <w:sz w:val="20"/>
          <w:szCs w:val="20"/>
        </w:rPr>
        <w:t>), позволяющим подтв</w:t>
      </w:r>
      <w:r w:rsidRPr="00B54433">
        <w:rPr>
          <w:rFonts w:ascii="Arial" w:hAnsi="Arial" w:cs="Arial"/>
          <w:sz w:val="20"/>
          <w:szCs w:val="20"/>
        </w:rPr>
        <w:t>ердить получение такого уведомления адресатом.</w:t>
      </w:r>
    </w:p>
    <w:p w14:paraId="19C6AD17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4.2.4.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Иметь беспрепятственный доступ к 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канализационным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 сетям, местам отбора проб и приборам учета в порядке, предусмотренном Разделом 6 настоящего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18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4.2.5.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Инициировать проведение сверки расчетов по</w:t>
      </w:r>
      <w:r w:rsidRPr="00B54433">
        <w:rPr>
          <w:rFonts w:ascii="Arial" w:hAnsi="Arial" w:cs="Arial"/>
          <w:sz w:val="20"/>
          <w:szCs w:val="20"/>
        </w:rPr>
        <w:t xml:space="preserve"> настоящему</w:t>
      </w:r>
      <w:r w:rsidR="0024124C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19" w14:textId="77777777" w:rsidR="005552F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4.2.6.</w:t>
      </w:r>
      <w:r w:rsidR="00676D76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В случае неоплаты 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Абонентом</w:t>
      </w:r>
      <w:r w:rsidR="004A3A7E" w:rsidRPr="00B54433">
        <w:rPr>
          <w:rFonts w:ascii="Arial" w:hAnsi="Arial" w:cs="Arial"/>
          <w:b/>
          <w:color w:val="000000"/>
          <w:sz w:val="20"/>
          <w:szCs w:val="20"/>
        </w:rPr>
        <w:t> </w:t>
      </w:r>
      <w:r w:rsidR="0033489B">
        <w:rPr>
          <w:rFonts w:ascii="Arial" w:hAnsi="Arial" w:cs="Arial"/>
          <w:color w:val="000000"/>
          <w:sz w:val="20"/>
          <w:szCs w:val="20"/>
        </w:rPr>
        <w:t>водоотведения</w:t>
      </w:r>
      <w:r w:rsidR="004E456F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за два и более календарных месяца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вправе размещать в средствах массовой информации и на сайте в сети Интернет сведения о должнике и сумме задолженности</w:t>
      </w:r>
      <w:r w:rsidRPr="00B54433">
        <w:rPr>
          <w:rFonts w:ascii="Arial" w:hAnsi="Arial" w:cs="Arial"/>
          <w:sz w:val="20"/>
          <w:szCs w:val="20"/>
        </w:rPr>
        <w:t xml:space="preserve">. </w:t>
      </w:r>
    </w:p>
    <w:p w14:paraId="19C6AD1A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4.2.7.</w:t>
      </w:r>
      <w:r w:rsidR="004A3A7E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Взимать с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плату за отведение сточных вод сверх установленных нормативов по объему сточных вод и нормативов водоотведения по составу сточных вод, в том числе за негативное воздействие на работу централизованной системы водоотведения.</w:t>
      </w:r>
    </w:p>
    <w:p w14:paraId="19C6AD1B" w14:textId="77777777" w:rsidR="00ED2594" w:rsidRPr="00B54433" w:rsidRDefault="00ED2594">
      <w:pPr>
        <w:pStyle w:val="afffa"/>
        <w:ind w:firstLine="567"/>
        <w:rPr>
          <w:rFonts w:ascii="Arial" w:hAnsi="Arial" w:cs="Arial"/>
          <w:b/>
          <w:sz w:val="20"/>
          <w:szCs w:val="20"/>
        </w:rPr>
      </w:pPr>
    </w:p>
    <w:p w14:paraId="19C6AD1C" w14:textId="77777777" w:rsidR="001E147D" w:rsidRPr="00B54433" w:rsidRDefault="000A1E77" w:rsidP="00174952">
      <w:pPr>
        <w:pStyle w:val="afffa"/>
        <w:keepNext/>
        <w:ind w:firstLine="567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4.3.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4A3A7E" w:rsidRPr="00B54433">
        <w:rPr>
          <w:rFonts w:ascii="Arial" w:hAnsi="Arial" w:cs="Arial"/>
          <w:b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 xml:space="preserve"> обязан:</w:t>
      </w:r>
    </w:p>
    <w:p w14:paraId="19C6AD1D" w14:textId="77777777" w:rsidR="005D0989" w:rsidRPr="00B54433" w:rsidRDefault="000A1E77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4.3.1.</w:t>
      </w:r>
      <w:r w:rsidR="00676D76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Обеспечить эксплуатацию </w:t>
      </w:r>
      <w:r w:rsidR="0033489B">
        <w:rPr>
          <w:rFonts w:ascii="Arial" w:hAnsi="Arial" w:cs="Arial"/>
          <w:sz w:val="20"/>
          <w:szCs w:val="20"/>
        </w:rPr>
        <w:t>канализационных</w:t>
      </w:r>
      <w:r w:rsidRPr="00B54433">
        <w:rPr>
          <w:rFonts w:ascii="Arial" w:hAnsi="Arial" w:cs="Arial"/>
          <w:sz w:val="20"/>
          <w:szCs w:val="20"/>
        </w:rPr>
        <w:t xml:space="preserve"> сетей, принадлежащих ему на праве собственности или ином законном основании и (или) находящихся в границах его эксплуатационной ответственности, согласно требованиям нормативно-технических документов. </w:t>
      </w:r>
    </w:p>
    <w:p w14:paraId="19C6AD1E" w14:textId="77777777" w:rsidR="00601F5C" w:rsidRPr="00B54433" w:rsidRDefault="000A1E77" w:rsidP="00601F5C">
      <w:pPr>
        <w:pStyle w:val="ConsPlusNormal"/>
        <w:spacing w:line="0" w:lineRule="atLeast"/>
        <w:ind w:firstLine="540"/>
        <w:jc w:val="both"/>
        <w:rPr>
          <w:color w:val="000000"/>
        </w:rPr>
      </w:pPr>
      <w:r w:rsidRPr="00B54433">
        <w:rPr>
          <w:b/>
          <w:color w:val="000000"/>
        </w:rPr>
        <w:t>4.3.2.</w:t>
      </w:r>
      <w:r w:rsidR="00676D76" w:rsidRPr="00B54433">
        <w:rPr>
          <w:b/>
        </w:rPr>
        <w:t> </w:t>
      </w:r>
      <w:r w:rsidRPr="00B54433">
        <w:rPr>
          <w:color w:val="000000"/>
        </w:rPr>
        <w:t>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их снятие производить только с разреш</w:t>
      </w:r>
      <w:r w:rsidRPr="00B54433">
        <w:rPr>
          <w:color w:val="000000"/>
        </w:rPr>
        <w:t xml:space="preserve">ения </w:t>
      </w:r>
      <w:r w:rsidR="004A3A7E" w:rsidRPr="00B54433">
        <w:rPr>
          <w:color w:val="000000"/>
        </w:rPr>
        <w:t> </w:t>
      </w:r>
      <w:r w:rsidR="0033489B">
        <w:rPr>
          <w:b/>
        </w:rPr>
        <w:t>Поставщика</w:t>
      </w:r>
      <w:r w:rsidRPr="00B54433">
        <w:rPr>
          <w:color w:val="000000"/>
        </w:rPr>
        <w:t>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</w:t>
      </w:r>
      <w:r w:rsidRPr="00B54433">
        <w:rPr>
          <w:color w:val="000000"/>
        </w:rPr>
        <w:t xml:space="preserve"> веществ, обеспечивать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а также не допускать хранения предметов, препятствующих досту</w:t>
      </w:r>
      <w:r w:rsidRPr="00B54433">
        <w:rPr>
          <w:color w:val="000000"/>
        </w:rPr>
        <w:t>пу к узлам и приборам учета холодной воды и/или сточных вод, механических, химических, электромагнитных или иных воздействий, которые могут искажать показания приборов учета.</w:t>
      </w:r>
    </w:p>
    <w:p w14:paraId="19C6AD1F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4.3.3.</w:t>
      </w:r>
      <w:r w:rsidR="00411B15" w:rsidRPr="00B54433">
        <w:rPr>
          <w:rStyle w:val="afffff3"/>
          <w:rFonts w:ascii="Arial" w:hAnsi="Arial" w:cs="Arial"/>
          <w:b/>
          <w:sz w:val="20"/>
          <w:szCs w:val="20"/>
          <w:vertAlign w:val="baseline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Обеспечивать учет </w:t>
      </w:r>
      <w:r w:rsidR="0033489B">
        <w:rPr>
          <w:rFonts w:ascii="Arial" w:hAnsi="Arial" w:cs="Arial"/>
          <w:sz w:val="20"/>
          <w:szCs w:val="20"/>
        </w:rPr>
        <w:t>отводимых сточных вод</w:t>
      </w:r>
      <w:r w:rsidR="0080302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порядке, установленном разделом 5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, и в соответствии с Правилами организации коммерческого учета воды, сточных вод, если иное не предусмотрено настоящим</w:t>
      </w:r>
      <w:r w:rsidR="004A3A7E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0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4.3.4.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Установить приборы учета на границах эксплуатационной ответственности или в ином месте, определенном в настоящем </w:t>
      </w:r>
      <w:r w:rsidR="0033489B">
        <w:rPr>
          <w:rFonts w:ascii="Arial" w:hAnsi="Arial" w:cs="Arial"/>
          <w:b/>
          <w:sz w:val="20"/>
          <w:szCs w:val="20"/>
        </w:rPr>
        <w:t>Договоре</w:t>
      </w:r>
      <w:r w:rsidR="00BC36CE" w:rsidRPr="00B54433">
        <w:rPr>
          <w:rFonts w:ascii="Arial" w:hAnsi="Arial" w:cs="Arial"/>
          <w:sz w:val="20"/>
          <w:szCs w:val="20"/>
        </w:rPr>
        <w:t>, в случае, если установка таких приборов предусмотрена Правилами холодного водоснабжения и водоотведения.</w:t>
      </w:r>
    </w:p>
    <w:p w14:paraId="19C6AD21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4.3.5.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Соблюдать установленный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4A3A7E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sz w:val="20"/>
          <w:szCs w:val="20"/>
        </w:rPr>
        <w:t>режим водоотведения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2" w14:textId="77777777" w:rsidR="00685C15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4.3.6.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Производить оплату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 в порядке, в сроки и размере, которые определены в соответствии с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3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случаях, установленных законодательством Российской Федерации, вносить плату за негативное воздействие на работу централизова</w:t>
      </w:r>
      <w:r>
        <w:rPr>
          <w:rFonts w:ascii="Arial" w:hAnsi="Arial" w:cs="Arial"/>
          <w:sz w:val="20"/>
          <w:szCs w:val="20"/>
        </w:rPr>
        <w:t>нной системы водоотведения и за нарушение нормативов по объему сточных вод и нормативов водоотведения по составу сточных вод, а также возмещать вред, причиненный водному объекту.</w:t>
      </w:r>
    </w:p>
    <w:p w14:paraId="19C6AD24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4.3.7.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Обеспечить беспрепятственный доступ представителей </w:t>
      </w:r>
      <w:r w:rsidR="005279FB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 (его Агента)</w:t>
      </w:r>
      <w:r w:rsidR="00BC36CE"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к </w:t>
      </w:r>
      <w:r w:rsidR="0033489B">
        <w:rPr>
          <w:rFonts w:ascii="Arial" w:hAnsi="Arial" w:cs="Arial"/>
          <w:sz w:val="20"/>
          <w:szCs w:val="20"/>
        </w:rPr>
        <w:t>канализационным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к инженерным сетям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, находящимся на территории (земельном участке)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, местам отбора проб ресурсов, указанным в п. 1.1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и приборам учета в случаях и в порядке, предусмотренном Разделом 6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5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4.3.8.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Уведомлять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 в случае перехода прав на объекты, устройства и сооружения, предназначенные для подключения (присоединения) к централизованным системам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="00BC36CE" w:rsidRPr="00B54433">
        <w:rPr>
          <w:rFonts w:ascii="Arial" w:hAnsi="Arial" w:cs="Arial"/>
          <w:sz w:val="20"/>
          <w:szCs w:val="20"/>
        </w:rPr>
        <w:t xml:space="preserve">, а также в случае предоставления прав владения и (или) пользования такими объектами, устройствами или сооружениями третьим лицам в течение 3 дней со дня наступления одного из указанных событий направляет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письменное уведомление с указанием лиц, к которым перешли права. Уведомление направляется по почте или нарочным и считается полученным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="004E456F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 xml:space="preserve">с даты почтового уведомления о вручении или с даты подписи уполномоченного представителя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, свидетельствующего о получении уведомления. </w:t>
      </w:r>
    </w:p>
    <w:p w14:paraId="19C6AD26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4.3.9.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Незамедлительно сообщать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обо всех повреждениях или неисправностях на </w:t>
      </w:r>
      <w:r w:rsidR="0033489B">
        <w:rPr>
          <w:rFonts w:ascii="Arial" w:hAnsi="Arial" w:cs="Arial"/>
          <w:sz w:val="20"/>
          <w:szCs w:val="20"/>
        </w:rPr>
        <w:t>канализационных</w:t>
      </w:r>
      <w:r w:rsidR="00BC36CE" w:rsidRPr="00B54433">
        <w:rPr>
          <w:rFonts w:ascii="Arial" w:hAnsi="Arial" w:cs="Arial"/>
          <w:sz w:val="20"/>
          <w:szCs w:val="20"/>
        </w:rPr>
        <w:t xml:space="preserve"> сетях, сооружениях и устройствах, приборах учета, о нарушении целостности пломб и нарушениях работы централизованных систем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7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</w:t>
      </w:r>
      <w:r w:rsidRPr="00B54433">
        <w:rPr>
          <w:rFonts w:ascii="Arial" w:hAnsi="Arial" w:cs="Arial"/>
          <w:b/>
          <w:color w:val="000000"/>
          <w:sz w:val="20"/>
          <w:szCs w:val="20"/>
        </w:rPr>
        <w:t>0.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Обеспечить в сроки, установленные законодательством Российской Федерации, ликвидацию повреждения или неисправности </w:t>
      </w:r>
      <w:r w:rsidR="0033489B">
        <w:rPr>
          <w:rFonts w:ascii="Arial" w:hAnsi="Arial" w:cs="Arial"/>
          <w:sz w:val="20"/>
          <w:szCs w:val="20"/>
        </w:rPr>
        <w:t>канализационных</w:t>
      </w:r>
      <w:r w:rsidR="00BC36CE" w:rsidRPr="00B54433">
        <w:rPr>
          <w:rFonts w:ascii="Arial" w:hAnsi="Arial" w:cs="Arial"/>
          <w:sz w:val="20"/>
          <w:szCs w:val="20"/>
        </w:rPr>
        <w:t xml:space="preserve"> сетей, принадлежащих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 xml:space="preserve"> на праве собственности или на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неисправностей.</w:t>
      </w:r>
    </w:p>
    <w:p w14:paraId="19C6AD28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4.3.11.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Предоставлять иным абонентам и транзитным организациям возможность подключения (технологического присоединения) к </w:t>
      </w:r>
      <w:r w:rsidR="0033489B">
        <w:rPr>
          <w:rFonts w:ascii="Arial" w:hAnsi="Arial" w:cs="Arial"/>
          <w:sz w:val="20"/>
          <w:szCs w:val="20"/>
        </w:rPr>
        <w:t>канализационным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сооружениям и устройствам, принадлежащим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 xml:space="preserve"> на законном основании, только при наличии согласования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9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4.3.12.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 создавать препятствий для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="00BC36CE" w:rsidRPr="00B54433">
        <w:rPr>
          <w:rFonts w:ascii="Arial" w:hAnsi="Arial" w:cs="Arial"/>
          <w:sz w:val="20"/>
          <w:szCs w:val="20"/>
        </w:rPr>
        <w:t xml:space="preserve"> абонентов и транзитных организаций, </w:t>
      </w:r>
      <w:r w:rsidR="0033489B">
        <w:rPr>
          <w:rFonts w:ascii="Arial" w:hAnsi="Arial" w:cs="Arial"/>
          <w:sz w:val="20"/>
          <w:szCs w:val="20"/>
        </w:rPr>
        <w:t>канализационные</w:t>
      </w:r>
      <w:r w:rsidR="005000E1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sz w:val="20"/>
          <w:szCs w:val="20"/>
        </w:rPr>
        <w:t xml:space="preserve"> сети которых присоединены к данным сетям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A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4.3.13.</w:t>
      </w:r>
      <w:r w:rsidR="00411B15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Представлять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сведения об абонентах, в отношении которых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является транзитной организацией, по форме и в объеме, которые согласованы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2B" w14:textId="77777777" w:rsidR="005552F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4.3.14.</w:t>
      </w:r>
      <w:r w:rsidR="000B68C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="00BC36CE" w:rsidRPr="00B54433">
        <w:rPr>
          <w:rFonts w:ascii="Arial" w:hAnsi="Arial" w:cs="Arial"/>
          <w:sz w:val="20"/>
          <w:szCs w:val="20"/>
        </w:rPr>
        <w:t>, в том числе в местах прокладки сетей, находящихся в границах его эксплуатационной ответственности, без согласия</w:t>
      </w:r>
      <w:r w:rsidR="005279FB" w:rsidRPr="00B54433">
        <w:rPr>
          <w:rFonts w:ascii="Arial" w:hAnsi="Arial" w:cs="Arial"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sz w:val="20"/>
          <w:szCs w:val="20"/>
        </w:rPr>
        <w:t xml:space="preserve">. </w:t>
      </w:r>
    </w:p>
    <w:p w14:paraId="19C6AD2C" w14:textId="77777777" w:rsidR="005552F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4.3.15.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Соблюдать установленные нормативы допустимых сбросов абонентов и лимиты на сбросы, обеспечивать реализацию плана снижения сбросов (если для объектов этой категории абонентов в соответствии</w:t>
      </w:r>
      <w:r>
        <w:rPr>
          <w:rFonts w:ascii="Arial" w:hAnsi="Arial" w:cs="Arial"/>
          <w:sz w:val="20"/>
          <w:szCs w:val="20"/>
        </w:rPr>
        <w:t xml:space="preserve"> с законодательством Российской Федерации устанавливаются нормативы допустимых сбросов), соблюдать нормативы по объему сточных вод и нормативы водоотведения по составу сточных вод, требования к составу и свойствам сточных вод, установленные в целях предотв</w:t>
      </w:r>
      <w:r>
        <w:rPr>
          <w:rFonts w:ascii="Arial" w:hAnsi="Arial" w:cs="Arial"/>
          <w:sz w:val="20"/>
          <w:szCs w:val="20"/>
        </w:rPr>
        <w:t>ращения негативного воздействия на работу централизованной системы водоотведения, и принимать меры по соблюдению указанных нормативов и требований.</w:t>
      </w:r>
    </w:p>
    <w:p w14:paraId="19C6AD2D" w14:textId="77777777" w:rsidR="005552F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4.3.16.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Осуществлять сброс сточных вод от напорных коллекторов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самотечную сеть канализации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</w:t>
      </w:r>
      <w:r>
        <w:rPr>
          <w:rFonts w:ascii="Arial" w:hAnsi="Arial" w:cs="Arial"/>
          <w:b/>
          <w:sz w:val="20"/>
          <w:szCs w:val="20"/>
        </w:rPr>
        <w:t>щика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через колодец-гаситель напора.</w:t>
      </w:r>
    </w:p>
    <w:p w14:paraId="19C6AD2E" w14:textId="77777777" w:rsidR="005552F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4.3.17.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Обеспечивать локальную очистку сточных вод в случаях, предусмотренных Правилами холодного водоснабжения и водоотведения.</w:t>
      </w:r>
    </w:p>
    <w:p w14:paraId="19C6AD2F" w14:textId="77777777" w:rsidR="005552F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4.3.18.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В случаях, установленных Правилами холодного водоснабжения и водоотведения, подават</w:t>
      </w:r>
      <w:r>
        <w:rPr>
          <w:rFonts w:ascii="Arial" w:hAnsi="Arial" w:cs="Arial"/>
          <w:sz w:val="20"/>
          <w:szCs w:val="20"/>
        </w:rPr>
        <w:t>ь декларацию о составе и свойствах сточных вод и уведомлять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случае нарушения декларации о составе и свойствах сточных вод.</w:t>
      </w:r>
    </w:p>
    <w:p w14:paraId="19C6AD30" w14:textId="77777777" w:rsidR="00E90802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4.3.19.</w:t>
      </w:r>
      <w:r w:rsidR="00652A9F" w:rsidRPr="00B54433">
        <w:rPr>
          <w:rFonts w:ascii="Arial" w:hAnsi="Arial" w:cs="Arial"/>
          <w:b/>
          <w:sz w:val="20"/>
          <w:szCs w:val="20"/>
        </w:rPr>
        <w:t> 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Обеспечить собственными силами ежемесячное получение у </w:t>
      </w:r>
      <w:r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 xml:space="preserve"> (его Агента)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счетов, универсальных передаточных документов в срок, указанный в </w:t>
      </w:r>
      <w:r w:rsidR="00BC36CE" w:rsidRPr="00B54433">
        <w:rPr>
          <w:rFonts w:ascii="Arial" w:hAnsi="Arial" w:cs="Arial"/>
          <w:sz w:val="20"/>
          <w:szCs w:val="20"/>
        </w:rPr>
        <w:t xml:space="preserve">п. 3.4.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31" w14:textId="77777777" w:rsidR="00C3603B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4.3.20.</w:t>
      </w:r>
      <w:r w:rsidR="00751D4E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Осуществлять лабораторный контроль за составом и свойствами сбрасываемых в систему канализации сточных вод в порядке и по основаниям, предусмотренным де</w:t>
      </w:r>
      <w:r>
        <w:rPr>
          <w:rFonts w:ascii="Arial" w:hAnsi="Arial" w:cs="Arial"/>
          <w:sz w:val="20"/>
          <w:szCs w:val="20"/>
        </w:rPr>
        <w:t>йствующим законодательством.</w:t>
      </w:r>
    </w:p>
    <w:p w14:paraId="19C6AD32" w14:textId="77777777" w:rsidR="00ED2594" w:rsidRPr="00B54433" w:rsidRDefault="00ED2594">
      <w:pPr>
        <w:pStyle w:val="afffa"/>
        <w:ind w:firstLine="567"/>
        <w:rPr>
          <w:rFonts w:ascii="Arial" w:hAnsi="Arial" w:cs="Arial"/>
          <w:b/>
          <w:sz w:val="20"/>
          <w:szCs w:val="20"/>
        </w:rPr>
      </w:pPr>
    </w:p>
    <w:p w14:paraId="19C6AD33" w14:textId="77777777" w:rsidR="001E147D" w:rsidRPr="00B54433" w:rsidRDefault="000A1E77" w:rsidP="00174952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4.4.</w:t>
      </w:r>
      <w:r w:rsidR="000B68CC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color w:val="000000"/>
          <w:sz w:val="20"/>
          <w:szCs w:val="20"/>
        </w:rPr>
        <w:t>Абонент</w:t>
      </w:r>
      <w:r w:rsidRPr="00B54433">
        <w:rPr>
          <w:rFonts w:ascii="Arial" w:hAnsi="Arial" w:cs="Arial"/>
          <w:b/>
          <w:color w:val="000000"/>
          <w:sz w:val="20"/>
          <w:szCs w:val="20"/>
        </w:rPr>
        <w:t xml:space="preserve"> вправе:</w:t>
      </w:r>
    </w:p>
    <w:p w14:paraId="19C6AD34" w14:textId="77777777" w:rsidR="001E147D" w:rsidRPr="00B54433" w:rsidRDefault="000A1E77" w:rsidP="00174952">
      <w:pPr>
        <w:keepNext/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4.4.1.</w:t>
      </w:r>
      <w:r w:rsidR="000B68CC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Получать от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информацию о результатах производственного контроля качества указанных в п. 1.1 настоящего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ресурсов, осуществляемого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="004C2A69" w:rsidRPr="00B54433">
        <w:rPr>
          <w:rFonts w:ascii="Arial" w:hAnsi="Arial" w:cs="Arial"/>
          <w:sz w:val="20"/>
          <w:szCs w:val="20"/>
        </w:rPr>
        <w:t xml:space="preserve">  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в порядке, предусмотренном </w:t>
      </w:r>
      <w:r w:rsidRPr="00B54433">
        <w:rPr>
          <w:rFonts w:ascii="Arial" w:hAnsi="Arial" w:cs="Arial"/>
          <w:color w:val="000000"/>
          <w:sz w:val="20"/>
          <w:szCs w:val="20"/>
        </w:rPr>
        <w:t>законодательством Российской Федерации.</w:t>
      </w:r>
    </w:p>
    <w:p w14:paraId="19C6AD35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4.4.2.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Получать от</w:t>
      </w:r>
      <w:r w:rsidR="0033489B">
        <w:rPr>
          <w:rFonts w:ascii="Arial" w:hAnsi="Arial" w:cs="Arial"/>
          <w:b/>
          <w:sz w:val="20"/>
          <w:szCs w:val="20"/>
        </w:rPr>
        <w:t> Поставщика</w:t>
      </w:r>
      <w:r w:rsidR="0033489B">
        <w:rPr>
          <w:rFonts w:ascii="Arial" w:hAnsi="Arial" w:cs="Arial"/>
          <w:sz w:val="20"/>
          <w:szCs w:val="20"/>
        </w:rPr>
        <w:t> информацию об изменении установленных тарифов на водоотведение.</w:t>
      </w:r>
    </w:p>
    <w:p w14:paraId="19C6AD36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4.4.3.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>Привлекать третьих лиц для выполнения работ по устройству узла учета.</w:t>
      </w:r>
    </w:p>
    <w:p w14:paraId="19C6AD37" w14:textId="77777777" w:rsidR="001E147D" w:rsidRPr="00B54433" w:rsidRDefault="000A1E77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4.4.4.</w:t>
      </w:r>
      <w:r w:rsidR="000B68CC" w:rsidRPr="00B54433">
        <w:rPr>
          <w:rFonts w:ascii="Arial" w:hAnsi="Arial" w:cs="Arial"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Инициировать проведение сверки расчетов по настоящему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19C6AD38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color w:val="000000"/>
          <w:sz w:val="20"/>
          <w:szCs w:val="20"/>
        </w:rPr>
        <w:t>4.4.5.</w:t>
      </w:r>
      <w:r w:rsidR="000B68CC" w:rsidRPr="00B54433">
        <w:rPr>
          <w:rFonts w:ascii="Arial" w:hAnsi="Arial" w:cs="Arial"/>
          <w:b/>
          <w:color w:val="000000"/>
          <w:sz w:val="20"/>
          <w:szCs w:val="20"/>
        </w:rPr>
        <w:t> 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Осуществлять в целях контроля качества указанных в п. 1.1 настоящего </w:t>
      </w:r>
      <w:r w:rsidR="0033489B"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ресурсов отбор проб, в том числе параллельных проб, а также принимать участие в отборе проб, осуществляемом</w:t>
      </w:r>
      <w:r w:rsidRPr="00B54433">
        <w:rPr>
          <w:rFonts w:ascii="Arial" w:hAnsi="Arial" w:cs="Arial"/>
          <w:color w:val="000000"/>
          <w:sz w:val="20"/>
          <w:szCs w:val="20"/>
        </w:rPr>
        <w:t xml:space="preserve">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color w:val="000000"/>
          <w:sz w:val="20"/>
          <w:szCs w:val="20"/>
        </w:rPr>
        <w:t>.</w:t>
      </w:r>
    </w:p>
    <w:p w14:paraId="19C6AD39" w14:textId="77777777" w:rsidR="001E147D" w:rsidRPr="00B54433" w:rsidRDefault="001E147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C6AD3A" w14:textId="77777777" w:rsidR="001E147D" w:rsidRPr="00B54433" w:rsidRDefault="000A1E77" w:rsidP="00917E75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bCs/>
          <w:sz w:val="20"/>
          <w:szCs w:val="20"/>
        </w:rPr>
        <w:t>5.</w:t>
      </w:r>
      <w:r w:rsidR="00A8471F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 w:rsidRPr="00B54433">
        <w:rPr>
          <w:rStyle w:val="a3"/>
          <w:rFonts w:ascii="Arial" w:hAnsi="Arial" w:cs="Arial"/>
          <w:bCs/>
          <w:sz w:val="20"/>
          <w:szCs w:val="20"/>
        </w:rPr>
        <w:t xml:space="preserve">ПОРЯДОК ОСУЩЕСТВЛЕНИЯ УЧЕТА РЕСУРСОВ, СРОКИ И СПОСОБЫ ПРЕДОСТАВЛЕНИЯ ПОКАЗАНИЙ ПРИБОРОВ УЧЕТА </w:t>
      </w:r>
      <w:r w:rsidR="0033489B">
        <w:rPr>
          <w:rStyle w:val="a3"/>
          <w:rFonts w:ascii="Arial" w:hAnsi="Arial" w:cs="Arial"/>
          <w:bCs/>
          <w:sz w:val="20"/>
          <w:szCs w:val="20"/>
        </w:rPr>
        <w:t>ПОСТАВЩИКУ</w:t>
      </w:r>
    </w:p>
    <w:p w14:paraId="19C6AD3B" w14:textId="77777777" w:rsidR="001E147D" w:rsidRPr="00B54433" w:rsidRDefault="000A1E77" w:rsidP="00917E75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5.1.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Для учета </w:t>
      </w:r>
      <w:r w:rsidR="0033489B">
        <w:rPr>
          <w:rFonts w:ascii="Arial" w:hAnsi="Arial" w:cs="Arial"/>
          <w:sz w:val="20"/>
          <w:szCs w:val="20"/>
        </w:rPr>
        <w:t>объема принятых сточных вод</w:t>
      </w:r>
      <w:r w:rsidR="00AA270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Стороны</w:t>
      </w:r>
      <w:r w:rsidRPr="00B54433">
        <w:rPr>
          <w:rFonts w:ascii="Arial" w:hAnsi="Arial" w:cs="Arial"/>
          <w:sz w:val="20"/>
          <w:szCs w:val="20"/>
        </w:rPr>
        <w:t xml:space="preserve"> используют приборы учета, если иное не предусмотрено Правилами организации коммерческого учета воды, сточных вод.</w:t>
      </w:r>
    </w:p>
    <w:p w14:paraId="19C6AD3C" w14:textId="77777777" w:rsidR="001E147D" w:rsidRPr="00B54433" w:rsidRDefault="000A1E77">
      <w:pPr>
        <w:pStyle w:val="afffa"/>
        <w:ind w:firstLine="567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5.2.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Сведения об узлах учета и приборах учета на момент заключения 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 указываются в Приложении №2 к настоящему 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Договору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>. В случае замен</w:t>
      </w:r>
      <w:r w:rsidRPr="00B54433">
        <w:rPr>
          <w:rFonts w:ascii="Arial" w:hAnsi="Arial" w:cs="Arial"/>
          <w:iCs/>
          <w:color w:val="000000"/>
          <w:sz w:val="20"/>
          <w:szCs w:val="20"/>
        </w:rPr>
        <w:t xml:space="preserve">ы/ввода в эксплуатацию приборов учета внесение изменений в настоящий Договор не требуется, сведения об узлах учета и приборах учета указываются в акте допуска узла учета к эксплуатации. </w:t>
      </w:r>
    </w:p>
    <w:p w14:paraId="19C6AD3D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Сведения о местах отбора проб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 xml:space="preserve"> указываются в акте эксплуат</w:t>
      </w:r>
      <w:r w:rsidRPr="00B54433">
        <w:rPr>
          <w:rFonts w:ascii="Arial" w:hAnsi="Arial" w:cs="Arial"/>
          <w:sz w:val="20"/>
          <w:szCs w:val="20"/>
        </w:rPr>
        <w:t xml:space="preserve">ационной ответственности сторон по </w:t>
      </w:r>
      <w:r w:rsidR="0033489B">
        <w:rPr>
          <w:rFonts w:ascii="Arial" w:hAnsi="Arial" w:cs="Arial"/>
          <w:sz w:val="20"/>
          <w:szCs w:val="20"/>
        </w:rPr>
        <w:t>канализационным</w:t>
      </w:r>
      <w:r w:rsidRPr="00B54433">
        <w:rPr>
          <w:rFonts w:ascii="Arial" w:hAnsi="Arial" w:cs="Arial"/>
          <w:sz w:val="20"/>
          <w:szCs w:val="20"/>
        </w:rPr>
        <w:t xml:space="preserve"> сетям.</w:t>
      </w:r>
    </w:p>
    <w:p w14:paraId="19C6AD3E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5.3.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Коммерческий учет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 xml:space="preserve"> обеспечивает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3F" w14:textId="77777777" w:rsidR="0055295C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5.4.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Количество </w:t>
      </w:r>
      <w:r w:rsidR="0033489B">
        <w:rPr>
          <w:rFonts w:ascii="Arial" w:hAnsi="Arial" w:cs="Arial"/>
          <w:sz w:val="20"/>
          <w:szCs w:val="20"/>
        </w:rPr>
        <w:t>принятых</w:t>
      </w:r>
      <w:r w:rsidR="0033489B">
        <w:rPr>
          <w:rFonts w:ascii="Arial" w:hAnsi="Arial" w:cs="Arial"/>
          <w:b/>
          <w:sz w:val="20"/>
          <w:szCs w:val="20"/>
        </w:rPr>
        <w:t> Поставщиком</w:t>
      </w:r>
      <w:r w:rsidR="0033489B">
        <w:rPr>
          <w:rFonts w:ascii="Arial" w:hAnsi="Arial" w:cs="Arial"/>
          <w:sz w:val="20"/>
          <w:szCs w:val="20"/>
        </w:rPr>
        <w:t> сточных вод</w:t>
      </w:r>
      <w:r w:rsidRPr="00B54433">
        <w:rPr>
          <w:rFonts w:ascii="Arial" w:hAnsi="Arial" w:cs="Arial"/>
          <w:sz w:val="20"/>
          <w:szCs w:val="20"/>
        </w:rPr>
        <w:t xml:space="preserve"> определяется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, в соответствии с данными учета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 xml:space="preserve"> по показаниям приборов учета, за исключением случаев, когда в соответствии с Правилами организации коммерческого учета воды, сточных вод коммерческий учет осуществляется расчетным способом. </w:t>
      </w:r>
    </w:p>
    <w:p w14:paraId="19C6AD40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5.5.</w:t>
      </w:r>
      <w:r w:rsidR="00A8471F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В случае отсутствия у</w:t>
      </w:r>
      <w:r w:rsidR="0033489B">
        <w:rPr>
          <w:rFonts w:ascii="Arial" w:hAnsi="Arial" w:cs="Arial"/>
          <w:b/>
          <w:sz w:val="20"/>
          <w:szCs w:val="20"/>
        </w:rPr>
        <w:t> Абонента</w:t>
      </w:r>
      <w:r w:rsidR="0033489B">
        <w:rPr>
          <w:rFonts w:ascii="Arial" w:hAnsi="Arial" w:cs="Arial"/>
          <w:sz w:val="20"/>
          <w:szCs w:val="20"/>
        </w:rPr>
        <w:t> приборов учета</w:t>
      </w:r>
      <w:r w:rsidR="0033489B">
        <w:rPr>
          <w:rFonts w:ascii="Arial" w:hAnsi="Arial" w:cs="Arial"/>
          <w:b/>
          <w:sz w:val="20"/>
          <w:szCs w:val="20"/>
        </w:rPr>
        <w:t> Абонент</w:t>
      </w:r>
      <w:r w:rsidR="0033489B">
        <w:rPr>
          <w:rFonts w:ascii="Arial" w:hAnsi="Arial" w:cs="Arial"/>
          <w:sz w:val="20"/>
          <w:szCs w:val="20"/>
        </w:rPr>
        <w:t> обязан установить и ввести в эксплуатацию приборы учета</w:t>
      </w:r>
      <w:r w:rsidR="0033489B">
        <w:rPr>
          <w:rFonts w:ascii="Arial" w:hAnsi="Arial" w:cs="Arial"/>
          <w:i/>
          <w:sz w:val="20"/>
          <w:szCs w:val="20"/>
        </w:rPr>
        <w:t> (распространяется только на категории</w:t>
      </w:r>
      <w:r w:rsidR="0033489B">
        <w:rPr>
          <w:rFonts w:ascii="Arial" w:hAnsi="Arial" w:cs="Arial"/>
          <w:b/>
          <w:i/>
          <w:sz w:val="20"/>
          <w:szCs w:val="20"/>
        </w:rPr>
        <w:t> абонентов</w:t>
      </w:r>
      <w:r w:rsidR="0033489B">
        <w:rPr>
          <w:rFonts w:ascii="Arial" w:hAnsi="Arial" w:cs="Arial"/>
          <w:i/>
          <w:sz w:val="20"/>
          <w:szCs w:val="20"/>
        </w:rPr>
        <w:t>, для которых установка приборов учета сточных вод является обязательной в соответствии с Правилами холодного водоснабжения и водоотведения)</w:t>
      </w:r>
      <w:r w:rsidR="0033489B">
        <w:rPr>
          <w:rFonts w:ascii="Arial" w:hAnsi="Arial" w:cs="Arial"/>
          <w:sz w:val="20"/>
          <w:szCs w:val="20"/>
        </w:rPr>
        <w:t>.</w:t>
      </w:r>
    </w:p>
    <w:p w14:paraId="19C6AD41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5.6.</w:t>
      </w:r>
      <w:r w:rsidR="00A8471F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сни</w:t>
      </w:r>
      <w:r w:rsidRPr="00B54433">
        <w:rPr>
          <w:rFonts w:ascii="Arial" w:hAnsi="Arial" w:cs="Arial"/>
          <w:sz w:val="20"/>
          <w:szCs w:val="20"/>
        </w:rPr>
        <w:t>мает показания приборов учета:</w:t>
      </w:r>
    </w:p>
    <w:p w14:paraId="19C6AD42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0"/>
          <w:szCs w:val="20"/>
          <w:lang w:eastAsia="ru-RU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i/>
          <w:iCs/>
          <w:sz w:val="20"/>
          <w:szCs w:val="20"/>
        </w:rPr>
        <w:t>ежемесячно на последнее число расчетного периода и передает </w:t>
      </w:r>
      <w:r w:rsidR="0033489B">
        <w:rPr>
          <w:rFonts w:ascii="Arial" w:hAnsi="Arial" w:cs="Arial"/>
          <w:b/>
          <w:i/>
          <w:iCs/>
          <w:sz w:val="20"/>
          <w:szCs w:val="20"/>
        </w:rPr>
        <w:t>Поставщику</w:t>
      </w:r>
      <w:r w:rsidR="00846F94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i/>
          <w:iCs/>
          <w:sz w:val="20"/>
          <w:szCs w:val="20"/>
        </w:rPr>
        <w:t>(его Агенту)</w:t>
      </w:r>
      <w:r w:rsidR="00846F94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i/>
          <w:iCs/>
          <w:sz w:val="20"/>
          <w:szCs w:val="20"/>
        </w:rPr>
        <w:t xml:space="preserve">сведения о показаниях приборов учета до окончания 2-го дня месяца, следующего за расчетным месяцем </w:t>
      </w:r>
      <w:r w:rsidRPr="00B54433">
        <w:rPr>
          <w:rFonts w:ascii="Arial" w:hAnsi="Arial" w:cs="Arial"/>
          <w:b/>
          <w:i/>
          <w:sz w:val="20"/>
          <w:szCs w:val="20"/>
        </w:rPr>
        <w:t xml:space="preserve">(для всех объектов, за исключением </w:t>
      </w:r>
      <w:r w:rsidRPr="00B54433">
        <w:rPr>
          <w:rFonts w:ascii="Arial" w:hAnsi="Arial" w:cs="Arial"/>
          <w:b/>
          <w:i/>
          <w:sz w:val="20"/>
          <w:szCs w:val="20"/>
        </w:rPr>
        <w:t>объектов в многоквартирных домах);</w:t>
      </w:r>
    </w:p>
    <w:p w14:paraId="19C6AD43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i/>
          <w:sz w:val="20"/>
          <w:szCs w:val="20"/>
        </w:rPr>
        <w:t>-</w:t>
      </w:r>
      <w:r w:rsidR="00CB28D7" w:rsidRPr="00B54433">
        <w:rPr>
          <w:rFonts w:ascii="Arial" w:hAnsi="Arial" w:cs="Arial"/>
          <w:i/>
          <w:sz w:val="20"/>
          <w:szCs w:val="20"/>
        </w:rPr>
        <w:t> </w:t>
      </w:r>
      <w:r w:rsidRPr="00B54433">
        <w:rPr>
          <w:rFonts w:ascii="Arial" w:hAnsi="Arial" w:cs="Arial"/>
          <w:i/>
          <w:sz w:val="20"/>
          <w:szCs w:val="20"/>
        </w:rPr>
        <w:t xml:space="preserve">по состоянию на 00 часов 00 минут в период с 20-го по 25-е число текущего месяца и передает вместе с иной информацией, используемой для определения объемов ресурсов, </w:t>
      </w:r>
      <w:r w:rsidRPr="00B54433">
        <w:rPr>
          <w:rFonts w:ascii="Arial" w:hAnsi="Arial" w:cs="Arial"/>
          <w:b/>
          <w:i/>
          <w:sz w:val="20"/>
          <w:szCs w:val="20"/>
        </w:rPr>
        <w:t>(для объектов в многоквартирных домах).</w:t>
      </w:r>
    </w:p>
    <w:p w14:paraId="19C6AD44" w14:textId="77777777" w:rsidR="0055295C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i/>
          <w:sz w:val="20"/>
          <w:szCs w:val="20"/>
        </w:rPr>
        <w:t xml:space="preserve">Показания </w:t>
      </w:r>
      <w:r w:rsidRPr="00B54433">
        <w:rPr>
          <w:rFonts w:ascii="Arial" w:hAnsi="Arial" w:cs="Arial"/>
          <w:i/>
          <w:sz w:val="20"/>
          <w:szCs w:val="20"/>
        </w:rPr>
        <w:t>расчетных приборов учета передаются одним из следующих способов: с использованием электронной почты (показания заносятся в шаблон</w:t>
      </w:r>
      <w:r>
        <w:rPr>
          <w:rStyle w:val="FootnoteAnchor"/>
          <w:rFonts w:ascii="Arial" w:hAnsi="Arial" w:cs="Arial"/>
          <w:i/>
          <w:sz w:val="20"/>
          <w:szCs w:val="20"/>
        </w:rPr>
        <w:footnoteReference w:id="1"/>
      </w:r>
      <w:r w:rsidRPr="00B54433">
        <w:rPr>
          <w:rFonts w:ascii="Arial" w:hAnsi="Arial" w:cs="Arial"/>
          <w:i/>
          <w:sz w:val="20"/>
          <w:szCs w:val="20"/>
        </w:rPr>
        <w:t xml:space="preserve">, предварительно направленный </w:t>
      </w:r>
      <w:r w:rsidR="0033489B">
        <w:rPr>
          <w:rFonts w:ascii="Arial" w:hAnsi="Arial" w:cs="Arial"/>
          <w:b/>
          <w:i/>
          <w:sz w:val="20"/>
          <w:szCs w:val="20"/>
        </w:rPr>
        <w:t>Поставщиком</w:t>
      </w:r>
      <w:r w:rsidRPr="00B54433">
        <w:rPr>
          <w:rFonts w:ascii="Arial" w:hAnsi="Arial" w:cs="Arial"/>
          <w:i/>
          <w:sz w:val="20"/>
          <w:szCs w:val="20"/>
        </w:rPr>
        <w:t xml:space="preserve"> на адрес электронной почты </w:t>
      </w:r>
      <w:r w:rsidR="0033489B">
        <w:rPr>
          <w:rFonts w:ascii="Arial" w:hAnsi="Arial" w:cs="Arial"/>
          <w:b/>
          <w:i/>
          <w:sz w:val="20"/>
          <w:szCs w:val="20"/>
        </w:rPr>
        <w:t>Абонента</w:t>
      </w:r>
      <w:r w:rsidRPr="00B54433">
        <w:rPr>
          <w:rFonts w:ascii="Arial" w:hAnsi="Arial" w:cs="Arial"/>
          <w:i/>
          <w:sz w:val="20"/>
          <w:szCs w:val="20"/>
        </w:rPr>
        <w:t xml:space="preserve">), единого номера </w:t>
      </w:r>
      <w:r w:rsidRPr="00B54433">
        <w:rPr>
          <w:rFonts w:ascii="Arial" w:hAnsi="Arial" w:cs="Arial"/>
          <w:i/>
          <w:sz w:val="20"/>
          <w:szCs w:val="20"/>
          <w:lang w:val="en-US"/>
        </w:rPr>
        <w:t>call</w:t>
      </w:r>
      <w:r w:rsidRPr="00B54433">
        <w:rPr>
          <w:rFonts w:ascii="Arial" w:hAnsi="Arial" w:cs="Arial"/>
          <w:i/>
          <w:sz w:val="20"/>
          <w:szCs w:val="20"/>
        </w:rPr>
        <w:t>-центра , через личный каби</w:t>
      </w:r>
      <w:r w:rsidRPr="00B54433">
        <w:rPr>
          <w:rFonts w:ascii="Arial" w:hAnsi="Arial" w:cs="Arial"/>
          <w:i/>
          <w:sz w:val="20"/>
          <w:szCs w:val="20"/>
        </w:rPr>
        <w:t>нет (при наличии личного кабинета), а также при наличии технической возможности с использованием систем дистанционного снятия показаний приборов учета (телеметрических систем).</w:t>
      </w:r>
    </w:p>
    <w:p w14:paraId="19C6AD45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5.7.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Расчет размера платы за поданную холодную воду и принятые сточные воды для</w:t>
      </w:r>
      <w:r w:rsidRPr="00B54433">
        <w:rPr>
          <w:rFonts w:ascii="Arial" w:hAnsi="Arial" w:cs="Arial"/>
          <w:sz w:val="20"/>
          <w:szCs w:val="20"/>
        </w:rPr>
        <w:t xml:space="preserve"> гидравлических испытаний и гидропневматической промывки систем отопления объектов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осуществляется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в соответствии с положениями действующего законодательства. </w:t>
      </w:r>
    </w:p>
    <w:p w14:paraId="19C6AD46" w14:textId="77777777" w:rsidR="004D0A29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5.8.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При заключении настоящего</w:t>
      </w:r>
      <w:r w:rsidR="00717E50" w:rsidRPr="00B54433">
        <w:rPr>
          <w:rFonts w:ascii="Arial" w:hAnsi="Arial" w:cs="Arial"/>
          <w:i/>
          <w:iCs/>
          <w:sz w:val="20"/>
          <w:szCs w:val="20"/>
        </w:rPr>
        <w:t> 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="00717E50" w:rsidRPr="00B54433">
        <w:rPr>
          <w:rFonts w:ascii="Arial" w:hAnsi="Arial" w:cs="Arial"/>
          <w:iCs/>
          <w:sz w:val="20"/>
          <w:szCs w:val="20"/>
        </w:rPr>
        <w:t> 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уведомлен о необходимости в </w:t>
      </w:r>
      <w:r w:rsidRPr="00B54433">
        <w:rPr>
          <w:rFonts w:ascii="Arial" w:hAnsi="Arial" w:cs="Arial"/>
          <w:sz w:val="20"/>
          <w:szCs w:val="20"/>
        </w:rPr>
        <w:t>течении 60 дней со дня подписания настоящего</w:t>
      </w:r>
      <w:r w:rsidR="00717E50" w:rsidRPr="00B54433">
        <w:rPr>
          <w:rFonts w:ascii="Arial" w:hAnsi="Arial" w:cs="Arial"/>
          <w:i/>
          <w:iCs/>
          <w:sz w:val="20"/>
          <w:szCs w:val="20"/>
        </w:rPr>
        <w:t> </w:t>
      </w:r>
      <w:r w:rsidR="0033489B">
        <w:rPr>
          <w:rFonts w:ascii="Arial" w:hAnsi="Arial" w:cs="Arial"/>
          <w:b/>
          <w:iCs/>
          <w:color w:val="000000"/>
          <w:sz w:val="20"/>
          <w:szCs w:val="20"/>
        </w:rPr>
        <w:t>Договора</w:t>
      </w:r>
      <w:r w:rsidR="009236D6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установить приборы учета на ХВС и допустить их к эксплуатации в установленном порядке на объекте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>.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>При их ОТСУТСТВИИ, способ расчета за потребленные энергоресурсы объекта</w:t>
      </w:r>
      <w:r w:rsidR="00CB28D7" w:rsidRPr="00B54433">
        <w:rPr>
          <w:rFonts w:ascii="Arial" w:hAnsi="Arial" w:cs="Arial"/>
          <w:i/>
          <w:iCs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="006E585C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>изменится в си</w:t>
      </w:r>
      <w:r w:rsidRPr="00B54433">
        <w:rPr>
          <w:rFonts w:ascii="Arial" w:hAnsi="Arial" w:cs="Arial"/>
          <w:sz w:val="20"/>
          <w:szCs w:val="20"/>
        </w:rPr>
        <w:t>лу п.п. «в», п.16, раздела III Постановления Правительства РФ от 4 сентября 2013 г. № 776 «Об утверждении Правил организации коммерческого учета воды, сточных вод», количество отпущенной воды исчисляется с применением метода учёта пропускной способности ус</w:t>
      </w:r>
      <w:r w:rsidRPr="00B54433">
        <w:rPr>
          <w:rFonts w:ascii="Arial" w:hAnsi="Arial" w:cs="Arial"/>
          <w:sz w:val="20"/>
          <w:szCs w:val="20"/>
        </w:rPr>
        <w:t>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 метра в секунду.</w:t>
      </w:r>
    </w:p>
    <w:p w14:paraId="19C6AD47" w14:textId="77777777" w:rsidR="001E147D" w:rsidRPr="00B54433" w:rsidRDefault="001E147D">
      <w:pPr>
        <w:spacing w:after="0" w:line="240" w:lineRule="auto"/>
        <w:jc w:val="center"/>
        <w:rPr>
          <w:rStyle w:val="a3"/>
          <w:rFonts w:ascii="Arial" w:hAnsi="Arial" w:cs="Arial"/>
          <w:sz w:val="20"/>
          <w:szCs w:val="20"/>
        </w:rPr>
      </w:pPr>
    </w:p>
    <w:p w14:paraId="19C6AD48" w14:textId="77777777" w:rsidR="001E147D" w:rsidRPr="00B54433" w:rsidRDefault="000A1E77" w:rsidP="00917E75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54433">
        <w:rPr>
          <w:rStyle w:val="a3"/>
          <w:rFonts w:ascii="Arial" w:hAnsi="Arial" w:cs="Arial"/>
          <w:sz w:val="20"/>
          <w:szCs w:val="20"/>
        </w:rPr>
        <w:t>6.</w:t>
      </w:r>
      <w:r w:rsidR="00CB28D7" w:rsidRPr="00B54433">
        <w:rPr>
          <w:rStyle w:val="a3"/>
          <w:rFonts w:ascii="Arial" w:hAnsi="Arial" w:cs="Arial"/>
          <w:sz w:val="20"/>
          <w:szCs w:val="20"/>
        </w:rPr>
        <w:t> </w:t>
      </w:r>
      <w:r w:rsidRPr="00B54433">
        <w:rPr>
          <w:rStyle w:val="a3"/>
          <w:rFonts w:ascii="Arial" w:hAnsi="Arial" w:cs="Arial"/>
          <w:sz w:val="20"/>
          <w:szCs w:val="20"/>
        </w:rPr>
        <w:t>ПОРЯДОК ОБЕСПЕЧЕНИЯ ДОСТУПА К СЕТЯМ, МЕСТАМ ОТБОРА ПРОБ, ПРИБОРАМ УЧЕТА</w:t>
      </w:r>
    </w:p>
    <w:p w14:paraId="19C6AD49" w14:textId="77777777" w:rsidR="001E147D" w:rsidRPr="00B54433" w:rsidRDefault="000A1E77" w:rsidP="00917E75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6.1.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обязан обеспечить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471827" w:rsidRPr="00B54433">
        <w:rPr>
          <w:rFonts w:ascii="Arial" w:hAnsi="Arial" w:cs="Arial"/>
          <w:i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>(его Агента)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доступ к местам отбора проб, приборам учета (узлам учета) и иным устройствам в следующем порядке:</w:t>
      </w:r>
    </w:p>
    <w:p w14:paraId="19C6AD4A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а)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иная организация предварительно, не позднее 15 минут до проведения обсле</w:t>
      </w:r>
      <w:r w:rsidRPr="00B54433">
        <w:rPr>
          <w:rFonts w:ascii="Arial" w:hAnsi="Arial" w:cs="Arial"/>
          <w:sz w:val="20"/>
          <w:szCs w:val="20"/>
        </w:rPr>
        <w:t xml:space="preserve">дования и (или) отбора проб, оповещают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тел</w:t>
      </w:r>
      <w:r w:rsidRPr="00B54433">
        <w:rPr>
          <w:rFonts w:ascii="Arial" w:hAnsi="Arial" w:cs="Arial"/>
          <w:sz w:val="20"/>
          <w:szCs w:val="20"/>
        </w:rPr>
        <w:t xml:space="preserve">ефонограмма, информационно-телекоммуникационная сеть </w:t>
      </w:r>
      <w:r w:rsidR="006141A6" w:rsidRPr="00B54433">
        <w:rPr>
          <w:rFonts w:ascii="Arial" w:hAnsi="Arial" w:cs="Arial"/>
          <w:sz w:val="20"/>
          <w:szCs w:val="20"/>
        </w:rPr>
        <w:t>«Интернет»</w:t>
      </w:r>
      <w:r w:rsidRPr="00B54433">
        <w:rPr>
          <w:rFonts w:ascii="Arial" w:hAnsi="Arial" w:cs="Arial"/>
          <w:sz w:val="20"/>
          <w:szCs w:val="20"/>
        </w:rPr>
        <w:t>), позволяющим подтвердить получение такого уведомления адресатом;</w:t>
      </w:r>
    </w:p>
    <w:p w14:paraId="19C6AD4B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б)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уполномоченные представители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="007D7E77" w:rsidRPr="00B54433">
        <w:rPr>
          <w:rFonts w:ascii="Arial" w:hAnsi="Arial" w:cs="Arial"/>
          <w:iCs/>
          <w:sz w:val="20"/>
          <w:szCs w:val="20"/>
        </w:rPr>
        <w:t> </w:t>
      </w:r>
      <w:r w:rsidRPr="00B54433">
        <w:rPr>
          <w:rFonts w:ascii="Arial" w:hAnsi="Arial" w:cs="Arial"/>
          <w:b/>
          <w:sz w:val="20"/>
          <w:szCs w:val="20"/>
        </w:rPr>
        <w:t>(его Агента)</w:t>
      </w:r>
      <w:r w:rsidRPr="00B54433">
        <w:rPr>
          <w:rFonts w:ascii="Arial" w:hAnsi="Arial" w:cs="Arial"/>
          <w:sz w:val="20"/>
          <w:szCs w:val="20"/>
        </w:rPr>
        <w:t xml:space="preserve"> или представители иной организации предъявляют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иной организации);</w:t>
      </w:r>
    </w:p>
    <w:p w14:paraId="19C6AD4C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в)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доступ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по его указанию представителям иной организации к местам отбора проб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>, приборам учет</w:t>
      </w:r>
      <w:r w:rsidRPr="00B54433">
        <w:rPr>
          <w:rFonts w:ascii="Arial" w:hAnsi="Arial" w:cs="Arial"/>
          <w:sz w:val="20"/>
          <w:szCs w:val="20"/>
        </w:rPr>
        <w:t xml:space="preserve">а (узлам учета) и иным устройствам, установленным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, осуществляется только в установленных настоящим </w:t>
      </w:r>
      <w:r w:rsidR="0033489B">
        <w:rPr>
          <w:rFonts w:ascii="Arial" w:hAnsi="Arial" w:cs="Arial"/>
          <w:b/>
          <w:sz w:val="20"/>
          <w:szCs w:val="20"/>
        </w:rPr>
        <w:t>Договором</w:t>
      </w:r>
      <w:r w:rsidRPr="00B54433">
        <w:rPr>
          <w:rFonts w:ascii="Arial" w:hAnsi="Arial" w:cs="Arial"/>
          <w:sz w:val="20"/>
          <w:szCs w:val="20"/>
        </w:rPr>
        <w:t xml:space="preserve"> местах отбора проб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>;</w:t>
      </w:r>
    </w:p>
    <w:p w14:paraId="19C6AD4D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г)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принимает участие в проведении </w:t>
      </w:r>
      <w:r w:rsidR="0033489B">
        <w:rPr>
          <w:rFonts w:ascii="Arial" w:hAnsi="Arial" w:cs="Arial"/>
          <w:b/>
          <w:sz w:val="20"/>
          <w:szCs w:val="20"/>
        </w:rPr>
        <w:t>Поставщиком</w:t>
      </w:r>
      <w:r w:rsidRPr="00B54433">
        <w:rPr>
          <w:rFonts w:ascii="Arial" w:hAnsi="Arial" w:cs="Arial"/>
          <w:sz w:val="20"/>
          <w:szCs w:val="20"/>
        </w:rPr>
        <w:t xml:space="preserve"> всех проверок, предусмотренных настоящим </w:t>
      </w:r>
      <w:r w:rsidRPr="00B54433">
        <w:rPr>
          <w:rFonts w:ascii="Arial" w:hAnsi="Arial" w:cs="Arial"/>
          <w:sz w:val="20"/>
          <w:szCs w:val="20"/>
        </w:rPr>
        <w:t xml:space="preserve">разделом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;</w:t>
      </w:r>
    </w:p>
    <w:p w14:paraId="19C6AD4E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д)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отказ в доступе (недопуск) представителям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или по его поручению иной организации к приборам учета (узлам учета) </w:t>
      </w:r>
      <w:r w:rsidR="0033489B">
        <w:rPr>
          <w:rFonts w:ascii="Arial" w:hAnsi="Arial" w:cs="Arial"/>
          <w:sz w:val="20"/>
          <w:szCs w:val="20"/>
        </w:rPr>
        <w:t>сточных вод</w:t>
      </w:r>
      <w:r w:rsidRPr="00B54433">
        <w:rPr>
          <w:rFonts w:ascii="Arial" w:hAnsi="Arial" w:cs="Arial"/>
          <w:sz w:val="20"/>
          <w:szCs w:val="20"/>
        </w:rPr>
        <w:t xml:space="preserve"> приравнивается к самовольному пользованию централизованной системой 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Pr="00B54433">
        <w:rPr>
          <w:rFonts w:ascii="Arial" w:hAnsi="Arial" w:cs="Arial"/>
          <w:sz w:val="20"/>
          <w:szCs w:val="20"/>
        </w:rPr>
        <w:t>, что влечет за соб</w:t>
      </w:r>
      <w:r w:rsidRPr="00B54433">
        <w:rPr>
          <w:rFonts w:ascii="Arial" w:hAnsi="Arial" w:cs="Arial"/>
          <w:sz w:val="20"/>
          <w:szCs w:val="20"/>
        </w:rPr>
        <w:t xml:space="preserve">ой применение расчетного способа при определении количества </w:t>
      </w:r>
      <w:r w:rsidR="0033489B">
        <w:rPr>
          <w:rFonts w:ascii="Arial" w:hAnsi="Arial" w:cs="Arial"/>
          <w:sz w:val="20"/>
          <w:szCs w:val="20"/>
        </w:rPr>
        <w:t>отведенных сточных вод</w:t>
      </w:r>
      <w:r w:rsidRPr="00B54433">
        <w:rPr>
          <w:rFonts w:ascii="Arial" w:hAnsi="Arial" w:cs="Arial"/>
          <w:sz w:val="20"/>
          <w:szCs w:val="20"/>
        </w:rPr>
        <w:t xml:space="preserve"> за весь период нарушения.</w:t>
      </w:r>
    </w:p>
    <w:p w14:paraId="19C6AD4F" w14:textId="77777777" w:rsidR="00AF2B8F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Продолжительность периода нарушения определяется в соответствии с Правилами организации коммерческого учета воды, сточных вод; </w:t>
      </w:r>
    </w:p>
    <w:p w14:paraId="19C6AD50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е) в случае невозмо</w:t>
      </w:r>
      <w:r>
        <w:rPr>
          <w:rFonts w:ascii="Arial" w:hAnsi="Arial" w:cs="Arial"/>
          <w:sz w:val="20"/>
          <w:szCs w:val="20"/>
        </w:rPr>
        <w:t>жности отбора проб сточных вод из мест отбора проб сточных вод, предусмотренных настоящим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Договором</w:t>
      </w:r>
      <w:r>
        <w:rPr>
          <w:rFonts w:ascii="Arial" w:hAnsi="Arial" w:cs="Arial"/>
          <w:sz w:val="20"/>
          <w:szCs w:val="20"/>
        </w:rPr>
        <w:t>, отбор сточных вод осуществляется в порядке, установленном Правилами осуществления контроля состава и свойств сточных вод.</w:t>
      </w:r>
    </w:p>
    <w:p w14:paraId="19C6AD51" w14:textId="77777777" w:rsidR="00036363" w:rsidRPr="00B54433" w:rsidRDefault="0003636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9C6AD52" w14:textId="77777777" w:rsidR="001E147D" w:rsidRPr="00B54433" w:rsidRDefault="000A1E77" w:rsidP="004843D3">
      <w:pPr>
        <w:pStyle w:val="afffa"/>
        <w:keepNext/>
        <w:widowControl/>
        <w:ind w:firstLine="567"/>
        <w:jc w:val="center"/>
        <w:rPr>
          <w:rFonts w:ascii="Arial" w:hAnsi="Arial" w:cs="Arial"/>
          <w:sz w:val="20"/>
          <w:szCs w:val="20"/>
        </w:rPr>
      </w:pPr>
      <w:bookmarkStart w:id="1" w:name="Пункт8"/>
      <w:r>
        <w:rPr>
          <w:rStyle w:val="a3"/>
          <w:rFonts w:ascii="Arial" w:hAnsi="Arial" w:cs="Arial"/>
          <w:bCs/>
          <w:sz w:val="20"/>
          <w:szCs w:val="20"/>
        </w:rPr>
        <w:t>7.</w:t>
      </w:r>
      <w:r w:rsidR="00CB28D7" w:rsidRPr="00B54433">
        <w:rPr>
          <w:rStyle w:val="a3"/>
          <w:rFonts w:ascii="Arial" w:hAnsi="Arial" w:cs="Arial"/>
          <w:bCs/>
          <w:sz w:val="20"/>
          <w:szCs w:val="20"/>
        </w:rPr>
        <w:t> </w:t>
      </w:r>
      <w:r>
        <w:rPr>
          <w:rStyle w:val="a3"/>
          <w:rFonts w:ascii="Arial" w:hAnsi="Arial" w:cs="Arial"/>
          <w:bCs/>
          <w:sz w:val="20"/>
          <w:szCs w:val="20"/>
        </w:rPr>
        <w:t xml:space="preserve">ПОРЯДОК КОНТРОЛЯ СОСТАВА И </w:t>
      </w:r>
      <w:r>
        <w:rPr>
          <w:rStyle w:val="a3"/>
          <w:rFonts w:ascii="Arial" w:hAnsi="Arial" w:cs="Arial"/>
          <w:bCs/>
          <w:sz w:val="20"/>
          <w:szCs w:val="20"/>
        </w:rPr>
        <w:t>СВОЙСТВ СТОЧНЫХ ВОД, ЗА СОБЛЮДЕНИЕМ АБОНЕНТОМ НОРМАТИВОВ ДОПУСТИМЫХ СБРОСОВ, ЛИМИТОВ НА СБРОСЫ, ТРЕБОВАНИЙ К СОСТАВУ СТОЧНЫХ ВОД</w:t>
      </w:r>
    </w:p>
    <w:p w14:paraId="19C6AD53" w14:textId="77777777" w:rsidR="009E522F" w:rsidRPr="00B54433" w:rsidRDefault="000A1E77" w:rsidP="004843D3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7.1.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Контроль состава и свойств сточных вод в отношении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соответствии с Правилами осуществления контроля состава и св</w:t>
      </w:r>
      <w:r>
        <w:rPr>
          <w:rFonts w:ascii="Arial" w:hAnsi="Arial" w:cs="Arial"/>
          <w:sz w:val="20"/>
          <w:szCs w:val="20"/>
        </w:rPr>
        <w:t>ойств сточных вод.</w:t>
      </w:r>
    </w:p>
    <w:p w14:paraId="19C6AD54" w14:textId="77777777" w:rsidR="009E522F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7.2.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Федерации.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уведомляет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об утверждении уполномоченными органами исполнит</w:t>
      </w:r>
      <w:r>
        <w:rPr>
          <w:rFonts w:ascii="Arial" w:hAnsi="Arial" w:cs="Arial"/>
          <w:sz w:val="20"/>
          <w:szCs w:val="20"/>
        </w:rPr>
        <w:t>ельной власти, органами местного самоуправления поселения и (или)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</w:t>
      </w:r>
      <w:r>
        <w:rPr>
          <w:rFonts w:ascii="Arial" w:hAnsi="Arial" w:cs="Arial"/>
          <w:sz w:val="20"/>
          <w:szCs w:val="20"/>
        </w:rPr>
        <w:t>лнительной власти и (или) органов местного самоуправления.</w:t>
      </w:r>
    </w:p>
    <w:p w14:paraId="19C6AD55" w14:textId="77777777" w:rsidR="009E522F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7.3.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Сведения о нормативах допустимых сбросов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Абонентов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(лимитах на сбросы), нормативах водоотведения по составу сточных вод и требованиях к составу и свойствам сточных вод, установленных для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</w:t>
      </w:r>
      <w:r>
        <w:rPr>
          <w:rFonts w:ascii="Arial" w:hAnsi="Arial" w:cs="Arial"/>
          <w:b/>
          <w:sz w:val="20"/>
          <w:szCs w:val="20"/>
        </w:rPr>
        <w:t>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целях предотвращения негативного воздействия на работу централизованной системы водоотведения, указываются в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Приложении № 3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к настоящему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Договору</w:t>
      </w:r>
      <w:r>
        <w:rPr>
          <w:rFonts w:ascii="Arial" w:hAnsi="Arial" w:cs="Arial"/>
          <w:sz w:val="20"/>
          <w:szCs w:val="20"/>
        </w:rPr>
        <w:t>.</w:t>
      </w:r>
    </w:p>
    <w:p w14:paraId="19C6AD56" w14:textId="77777777" w:rsidR="0093086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7.4.</w:t>
      </w:r>
      <w:r w:rsidR="00502850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Контроль за соблюдением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установленных ему нормативов допустимых сбросов, лимитов на сбро</w:t>
      </w:r>
      <w:r>
        <w:rPr>
          <w:rFonts w:ascii="Arial" w:hAnsi="Arial" w:cs="Arial"/>
          <w:sz w:val="20"/>
          <w:szCs w:val="20"/>
        </w:rPr>
        <w:t>сы,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водоотведения по составу сточных вод, а также пок</w:t>
      </w:r>
      <w:r>
        <w:rPr>
          <w:rFonts w:ascii="Arial" w:hAnsi="Arial" w:cs="Arial"/>
          <w:sz w:val="20"/>
          <w:szCs w:val="20"/>
        </w:rPr>
        <w:t>азателей декларации осуществляет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или по его поручению иная организация, а также транзитная организация, осуществляющая транспортировку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.</w:t>
      </w:r>
    </w:p>
    <w:p w14:paraId="19C6AD57" w14:textId="77777777" w:rsidR="00C964C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ходе осуществления контроля за соблюдением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установленных ему нормативов по </w:t>
      </w:r>
      <w:r>
        <w:rPr>
          <w:rFonts w:ascii="Arial" w:hAnsi="Arial" w:cs="Arial"/>
          <w:sz w:val="20"/>
          <w:szCs w:val="20"/>
        </w:rPr>
        <w:t>объему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или по его поручению иная организация ежемесячно определяет количество отведенных (принятых)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сверх установленного ему норматива по объему сточных вод.</w:t>
      </w:r>
    </w:p>
    <w:p w14:paraId="19C6AD58" w14:textId="77777777" w:rsidR="0093086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7.5.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При наличии у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объектов, для которых не у</w:t>
      </w:r>
      <w:r>
        <w:rPr>
          <w:rFonts w:ascii="Arial" w:hAnsi="Arial" w:cs="Arial"/>
          <w:sz w:val="20"/>
          <w:szCs w:val="20"/>
        </w:rPr>
        <w:t>станавливаются нормативы по объему сточных вод, контроль за соблюдением нормативов по объему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производится путем сверки общего объема отведенных (принятых) сточных вод за вычетом объемов поверхностных сточных вод, а также объемов водоот</w:t>
      </w:r>
      <w:r>
        <w:rPr>
          <w:rFonts w:ascii="Arial" w:hAnsi="Arial" w:cs="Arial"/>
          <w:sz w:val="20"/>
          <w:szCs w:val="20"/>
        </w:rPr>
        <w:t>ведения, для которых не устанавливаются нормативы по объему сточных вод.</w:t>
      </w:r>
    </w:p>
    <w:p w14:paraId="19C6AD59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7.6.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При превышении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установленных нормативов по объему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оплачивает объем сточных вод, отведенных в расчетном периоде в централизованную систему водоотведе</w:t>
      </w:r>
      <w:r>
        <w:rPr>
          <w:rFonts w:ascii="Arial" w:hAnsi="Arial" w:cs="Arial"/>
          <w:sz w:val="20"/>
          <w:szCs w:val="20"/>
        </w:rPr>
        <w:t>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Основами ценообразования в сфере водоснабжения и водоотведения, утвержденными постановлени</w:t>
      </w:r>
      <w:r>
        <w:rPr>
          <w:rFonts w:ascii="Arial" w:hAnsi="Arial" w:cs="Arial"/>
          <w:sz w:val="20"/>
          <w:szCs w:val="20"/>
        </w:rPr>
        <w:t>ем Правительства Российской Федерации от 13 мая 2013г. N 406 «О государственном регулировании тарифов в сфере водоснабжения и водоотведения».</w:t>
      </w:r>
    </w:p>
    <w:bookmarkEnd w:id="1"/>
    <w:p w14:paraId="19C6AD5A" w14:textId="77777777" w:rsidR="00036363" w:rsidRPr="00B54433" w:rsidRDefault="00036363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19C6AD5B" w14:textId="77777777" w:rsidR="001E147D" w:rsidRPr="00B54433" w:rsidRDefault="000A1E77" w:rsidP="0089002D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Пункт9"/>
      <w:r>
        <w:rPr>
          <w:rFonts w:ascii="Arial" w:hAnsi="Arial" w:cs="Arial"/>
          <w:b/>
          <w:sz w:val="20"/>
          <w:szCs w:val="20"/>
        </w:rPr>
        <w:t>8.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ПОРЯДОК ДЕКЛАРИРОВАНИЯ СОСТАВА И СВОЙСТВ СТОЧНЫХ ВОД</w:t>
      </w:r>
    </w:p>
    <w:p w14:paraId="19C6AD5C" w14:textId="77777777" w:rsidR="00C964CA" w:rsidRPr="00B54433" w:rsidRDefault="000A1E77" w:rsidP="0089002D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В целях обеспечения контроля состава и свойств </w:t>
      </w:r>
      <w:r>
        <w:rPr>
          <w:rFonts w:ascii="Arial" w:hAnsi="Arial" w:cs="Arial"/>
          <w:sz w:val="20"/>
          <w:szCs w:val="20"/>
        </w:rPr>
        <w:t>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подает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Поставщику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декларацию.</w:t>
      </w:r>
    </w:p>
    <w:p w14:paraId="19C6AD5D" w14:textId="77777777" w:rsidR="00C964C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8.2.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Декларация разрабатывается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и представляется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Поставщику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не позднее 6 месяцев со дня заключения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настоящего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Договора</w:t>
      </w:r>
      <w:r>
        <w:rPr>
          <w:rFonts w:ascii="Arial" w:hAnsi="Arial" w:cs="Arial"/>
          <w:sz w:val="20"/>
          <w:szCs w:val="20"/>
        </w:rPr>
        <w:t>. Декларация на очередной год подается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 xml:space="preserve">до 1 </w:t>
      </w:r>
      <w:r>
        <w:rPr>
          <w:rFonts w:ascii="Arial" w:hAnsi="Arial" w:cs="Arial"/>
          <w:sz w:val="20"/>
          <w:szCs w:val="20"/>
        </w:rPr>
        <w:t>ноября предшествующего года.</w:t>
      </w:r>
    </w:p>
    <w:p w14:paraId="19C6AD5E" w14:textId="77777777" w:rsidR="00C964C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8.3.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К декларации прилагается заверенная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колодцев. При наличии не</w:t>
      </w:r>
      <w:r>
        <w:rPr>
          <w:rFonts w:ascii="Arial" w:hAnsi="Arial" w:cs="Arial"/>
          <w:sz w:val="20"/>
          <w:szCs w:val="20"/>
        </w:rPr>
        <w:t>скольких выпусков в централизованную систему водоотведения в декларации указываются состав и свойства сточных вод по каждому из таких выпусков. Значения фактических концентраций и фактических свойств сточных вод в составе декларации определяются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путем оценки результатов анализов состава и свойств проб сточных вод по каждому канализационному выпуску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, выполненных по поручению абонента лабораторией, аккредитованной в порядке, установленном законодательством Российской Федерации.</w:t>
      </w:r>
    </w:p>
    <w:p w14:paraId="19C6AD5F" w14:textId="77777777" w:rsidR="00993FDE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8.4.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Значени</w:t>
      </w:r>
      <w:r>
        <w:rPr>
          <w:rFonts w:ascii="Arial" w:hAnsi="Arial" w:cs="Arial"/>
          <w:sz w:val="20"/>
          <w:szCs w:val="20"/>
        </w:rPr>
        <w:t>я фактических концентраций и фактических свойств сточных вод в составе декларации определяются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19C6AD60" w14:textId="77777777" w:rsidR="007B5A70" w:rsidRPr="00B54433" w:rsidRDefault="000A1E77" w:rsidP="00F461A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учит</w:t>
      </w:r>
      <w:r>
        <w:rPr>
          <w:rFonts w:ascii="Arial" w:hAnsi="Arial" w:cs="Arial"/>
          <w:sz w:val="20"/>
          <w:szCs w:val="20"/>
        </w:rPr>
        <w:t>ываются результаты, полученные за 2 предшествующих года в ходе осуществления контроля состава и свойств сточных вод, проводимого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соответствии с Правилами осуществления контроля состава и свойств сточных вод;</w:t>
      </w:r>
    </w:p>
    <w:p w14:paraId="19C6AD61" w14:textId="77777777" w:rsidR="007B5A70" w:rsidRPr="00B54433" w:rsidRDefault="000A1E77" w:rsidP="00F461A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исключаются значения запрещенно</w:t>
      </w:r>
      <w:r>
        <w:rPr>
          <w:rFonts w:ascii="Arial" w:hAnsi="Arial" w:cs="Arial"/>
          <w:sz w:val="20"/>
          <w:szCs w:val="20"/>
        </w:rPr>
        <w:t>го сброса;</w:t>
      </w:r>
    </w:p>
    <w:p w14:paraId="19C6AD62" w14:textId="77777777" w:rsidR="00C964CA" w:rsidRPr="00B54433" w:rsidRDefault="000A1E77" w:rsidP="00F461A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9C6AD63" w14:textId="77777777" w:rsidR="00625E47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8.5.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Перечень загрязняющих веществ, для выявления которых выполняются определения состава и свойств сточных вод, определяется нормативами допу</w:t>
      </w:r>
      <w:r>
        <w:rPr>
          <w:rFonts w:ascii="Arial" w:hAnsi="Arial" w:cs="Arial"/>
          <w:sz w:val="20"/>
          <w:szCs w:val="20"/>
        </w:rPr>
        <w:t>стимых сбросов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Абонентов</w:t>
      </w:r>
      <w:r>
        <w:rPr>
          <w:rFonts w:ascii="Arial" w:hAnsi="Arial" w:cs="Arial"/>
          <w:sz w:val="20"/>
          <w:szCs w:val="20"/>
        </w:rPr>
        <w:t>, нормативами водоотведения по составу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</w:p>
    <w:p w14:paraId="19C6AD64" w14:textId="77777777" w:rsidR="007B5A70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8.6.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Декларация прек</w:t>
      </w:r>
      <w:r>
        <w:rPr>
          <w:rFonts w:ascii="Arial" w:hAnsi="Arial" w:cs="Arial"/>
          <w:sz w:val="20"/>
          <w:szCs w:val="20"/>
        </w:rPr>
        <w:t>ращает действие в следующих случаях:</w:t>
      </w:r>
    </w:p>
    <w:p w14:paraId="19C6AD65" w14:textId="77777777" w:rsidR="007B5A70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выявление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ходе осуществления контроля состава и свойств сточных вод превышения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нормативов допустимых сбросов абонентов или требований, установленных в целях предотвращения негативного воздейст</w:t>
      </w:r>
      <w:r>
        <w:rPr>
          <w:rFonts w:ascii="Arial" w:hAnsi="Arial" w:cs="Arial"/>
          <w:sz w:val="20"/>
          <w:szCs w:val="20"/>
        </w:rPr>
        <w:t>вия на работу объектов централизованной системы водоотведения, по веществам (показателям), не указанным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декларации;</w:t>
      </w:r>
    </w:p>
    <w:p w14:paraId="19C6AD66" w14:textId="77777777" w:rsidR="00C964C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организацией, осуществляющей </w:t>
      </w:r>
      <w:r>
        <w:rPr>
          <w:rFonts w:ascii="Arial" w:hAnsi="Arial" w:cs="Arial"/>
          <w:sz w:val="20"/>
          <w:szCs w:val="20"/>
        </w:rPr>
        <w:t>водоотведение, значения фактической концентрации загрязняющего вещества или фактического показателя свойств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по одному и тому же показателю, превышающему в 2 раза и более значение фактической концентрации загрязняющего вещества или факт</w:t>
      </w:r>
      <w:r>
        <w:rPr>
          <w:rFonts w:ascii="Arial" w:hAnsi="Arial" w:cs="Arial"/>
          <w:sz w:val="20"/>
          <w:szCs w:val="20"/>
        </w:rPr>
        <w:t>ического показателя свойств сточных вод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, заявленное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декларации.</w:t>
      </w:r>
    </w:p>
    <w:p w14:paraId="19C6AD67" w14:textId="77777777" w:rsidR="0081464A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8.7.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В течение 3 месяцев со дня оповещения абонента организацией, осуществляющей водоотведение, о наступлении хотя бы одного из событий, указанных в пункте 9.6 настоящего </w:t>
      </w:r>
      <w:r>
        <w:rPr>
          <w:rFonts w:ascii="Arial" w:hAnsi="Arial" w:cs="Arial"/>
          <w:sz w:val="20"/>
          <w:szCs w:val="20"/>
        </w:rPr>
        <w:t>договора, абонент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организацией, осуществляющей водо</w:t>
      </w:r>
      <w:r>
        <w:rPr>
          <w:rFonts w:ascii="Arial" w:hAnsi="Arial" w:cs="Arial"/>
          <w:sz w:val="20"/>
          <w:szCs w:val="20"/>
        </w:rPr>
        <w:t>отведение, о наступлении указанных событий.</w:t>
      </w:r>
    </w:p>
    <w:p w14:paraId="19C6AD68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8.8.</w:t>
      </w:r>
      <w:r w:rsidR="00FB2F5D" w:rsidRPr="00B54433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В случае если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Абонентом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допущено нарушение декларации,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обязан незамедлительно проинформировать об этом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любым доступным способом (почтовое отправление, телеграмма, телефонограмма, информаци</w:t>
      </w:r>
      <w:r>
        <w:rPr>
          <w:rFonts w:ascii="Arial" w:hAnsi="Arial" w:cs="Arial"/>
          <w:sz w:val="20"/>
          <w:szCs w:val="20"/>
        </w:rPr>
        <w:t>онно-телекоммуникационная сеть «Интернет»), позволяющим подтвердить получение такой информации адресатом.</w:t>
      </w:r>
    </w:p>
    <w:bookmarkEnd w:id="2"/>
    <w:p w14:paraId="19C6AD69" w14:textId="77777777" w:rsidR="001E147D" w:rsidRPr="00B54433" w:rsidRDefault="001E147D" w:rsidP="00C34FCB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9C6AD6A" w14:textId="77777777" w:rsidR="001E147D" w:rsidRPr="00B54433" w:rsidRDefault="000A1E77" w:rsidP="0089002D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УСЛОВИЯ </w:t>
      </w:r>
      <w:r>
        <w:rPr>
          <w:rFonts w:ascii="Arial" w:hAnsi="Arial" w:cs="Arial"/>
          <w:b/>
          <w:sz w:val="20"/>
          <w:szCs w:val="20"/>
        </w:rPr>
        <w:t>ВОДООТВЕДЕНИЯ</w:t>
      </w:r>
      <w:r w:rsidR="00BC36CE" w:rsidRPr="00B54433">
        <w:rPr>
          <w:rFonts w:ascii="Arial" w:hAnsi="Arial" w:cs="Arial"/>
          <w:b/>
          <w:sz w:val="20"/>
          <w:szCs w:val="20"/>
        </w:rPr>
        <w:t xml:space="preserve"> ИНЫХ ЛИЦ, ПОДКЛЮЧЕННЫХ К СЕТЯМ </w:t>
      </w:r>
      <w:r>
        <w:rPr>
          <w:rFonts w:ascii="Arial" w:hAnsi="Arial" w:cs="Arial"/>
          <w:b/>
          <w:sz w:val="20"/>
          <w:szCs w:val="20"/>
        </w:rPr>
        <w:t>АБОНЕНТА</w:t>
      </w:r>
    </w:p>
    <w:p w14:paraId="19C6AD6B" w14:textId="77777777" w:rsidR="001E147D" w:rsidRPr="00B54433" w:rsidRDefault="000A1E77" w:rsidP="0089002D">
      <w:pPr>
        <w:keepNext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9.1.</w:t>
      </w:r>
      <w:r w:rsidR="00CB28D7" w:rsidRPr="00B5443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представляет </w:t>
      </w:r>
      <w:r>
        <w:rPr>
          <w:rFonts w:ascii="Arial" w:hAnsi="Arial" w:cs="Arial"/>
          <w:b/>
          <w:sz w:val="20"/>
          <w:szCs w:val="20"/>
        </w:rPr>
        <w:t>Поставщику</w:t>
      </w:r>
      <w:r w:rsidR="00BC36CE" w:rsidRPr="00B54433">
        <w:rPr>
          <w:rFonts w:ascii="Arial" w:hAnsi="Arial" w:cs="Arial"/>
          <w:sz w:val="20"/>
          <w:szCs w:val="20"/>
        </w:rPr>
        <w:t xml:space="preserve"> сведения о лицах, объекты которых подключены к </w:t>
      </w:r>
      <w:r>
        <w:rPr>
          <w:rFonts w:ascii="Arial" w:hAnsi="Arial" w:cs="Arial"/>
          <w:sz w:val="20"/>
          <w:szCs w:val="20"/>
        </w:rPr>
        <w:t>канализационным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принадлежащим </w:t>
      </w:r>
      <w:r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6C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9.2.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Сведения об иных абонентах, объекты которых подключены к </w:t>
      </w:r>
      <w:r>
        <w:rPr>
          <w:rFonts w:ascii="Arial" w:hAnsi="Arial" w:cs="Arial"/>
          <w:sz w:val="20"/>
          <w:szCs w:val="20"/>
        </w:rPr>
        <w:t>канализационным</w:t>
      </w:r>
      <w:r w:rsidR="00BC36CE" w:rsidRPr="00B54433">
        <w:rPr>
          <w:rFonts w:ascii="Arial" w:hAnsi="Arial" w:cs="Arial"/>
          <w:sz w:val="20"/>
          <w:szCs w:val="20"/>
        </w:rPr>
        <w:t xml:space="preserve"> сетям, принадлежащим </w:t>
      </w:r>
      <w:r>
        <w:rPr>
          <w:rFonts w:ascii="Arial" w:hAnsi="Arial" w:cs="Arial"/>
          <w:b/>
          <w:sz w:val="20"/>
          <w:szCs w:val="20"/>
        </w:rPr>
        <w:t>Абоненту</w:t>
      </w:r>
      <w:r w:rsidR="00BC36CE" w:rsidRPr="00B54433">
        <w:rPr>
          <w:rFonts w:ascii="Arial" w:hAnsi="Arial" w:cs="Arial"/>
          <w:sz w:val="20"/>
          <w:szCs w:val="20"/>
        </w:rPr>
        <w:t>, представляются в письменном виде с указанием наименования лиц, срока подключения, места и схемы подключения, разрешаемого отбора</w:t>
      </w:r>
      <w:r w:rsidR="0054369A" w:rsidRPr="00B5443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режима подачи воды</w:t>
      </w:r>
      <w:r w:rsidR="00BC36CE" w:rsidRPr="00B54433">
        <w:rPr>
          <w:rFonts w:ascii="Arial" w:hAnsi="Arial" w:cs="Arial"/>
          <w:sz w:val="20"/>
          <w:szCs w:val="20"/>
        </w:rPr>
        <w:t xml:space="preserve">, наличия узла учета, мест отбора проб. 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вправе запросить у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иные необходимые сведения и документы.</w:t>
      </w:r>
    </w:p>
    <w:p w14:paraId="19C6AD6D" w14:textId="77777777" w:rsidR="009E522F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9.3.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, при условии, что такие лица заключили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о водоснабжении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6E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9.4.</w:t>
      </w:r>
      <w:r w:rsidR="00CB28D7" w:rsidRPr="00B5443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осуществляет отведение (прием) сточных вод физических и юридических лиц, объекты которых подключены к канализационным сетям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 xml:space="preserve">, при условии, </w:t>
      </w:r>
      <w:r>
        <w:rPr>
          <w:rFonts w:ascii="Arial" w:hAnsi="Arial" w:cs="Arial"/>
          <w:sz w:val="20"/>
          <w:szCs w:val="20"/>
        </w:rPr>
        <w:t>что такие лица заключили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водоотведения с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Поставщиком</w:t>
      </w:r>
      <w:r>
        <w:rPr>
          <w:rFonts w:ascii="Arial" w:hAnsi="Arial" w:cs="Arial"/>
          <w:sz w:val="20"/>
          <w:szCs w:val="20"/>
        </w:rPr>
        <w:t>.</w:t>
      </w:r>
    </w:p>
    <w:p w14:paraId="19C6AD6F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9.5.</w:t>
      </w:r>
      <w:r w:rsidR="00CB28D7" w:rsidRPr="00B54433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sz w:val="20"/>
          <w:szCs w:val="20"/>
        </w:rPr>
        <w:t xml:space="preserve"> не несет ответственности за нарушения условии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допущенные в отношении лиц, объекты которых подключены к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которые не имеют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холодного водоснабжения и водоотведения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70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9.6.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</w:t>
      </w:r>
      <w:r w:rsidR="00BC36CE" w:rsidRPr="00B54433">
        <w:rPr>
          <w:rFonts w:ascii="Arial" w:hAnsi="Arial" w:cs="Arial"/>
          <w:sz w:val="20"/>
          <w:szCs w:val="20"/>
        </w:rPr>
        <w:t xml:space="preserve"> в полном объеме несет ответственность за нарушения условий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произошедшие по вине лиц, объекты которых подключены к сетям </w:t>
      </w:r>
      <w:r>
        <w:rPr>
          <w:rFonts w:ascii="Arial" w:hAnsi="Arial" w:cs="Arial"/>
          <w:b/>
          <w:sz w:val="20"/>
          <w:szCs w:val="20"/>
        </w:rPr>
        <w:t>Абонента</w:t>
      </w:r>
      <w:r w:rsidR="00BC36CE" w:rsidRPr="00B54433">
        <w:rPr>
          <w:rFonts w:ascii="Arial" w:hAnsi="Arial" w:cs="Arial"/>
          <w:sz w:val="20"/>
          <w:szCs w:val="20"/>
        </w:rPr>
        <w:t xml:space="preserve"> и которые не имеют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холодного водоснабжения и водоотведения с </w:t>
      </w:r>
      <w:r>
        <w:rPr>
          <w:rFonts w:ascii="Arial" w:hAnsi="Arial" w:cs="Arial"/>
          <w:b/>
          <w:sz w:val="20"/>
          <w:szCs w:val="20"/>
        </w:rPr>
        <w:t>Поставщиком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71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C6AD72" w14:textId="77777777" w:rsidR="001E147D" w:rsidRPr="00B54433" w:rsidRDefault="000A1E77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10.</w:t>
      </w:r>
      <w:r w:rsidR="00CB28D7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ОТВЕТСТВЕННОСТЬ СТОРОН</w:t>
      </w:r>
    </w:p>
    <w:p w14:paraId="19C6AD73" w14:textId="77777777" w:rsidR="001E147D" w:rsidRPr="00B54433" w:rsidRDefault="000A1E77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10.1.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За неисполнение или ненадлежащее исполнение обязательств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247AEC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несут ответственность в соответствии с законодательством Российской Федерации.</w:t>
      </w:r>
    </w:p>
    <w:p w14:paraId="19C6AD74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10.2.</w:t>
      </w:r>
      <w:r>
        <w:rPr>
          <w:rFonts w:ascii="Arial" w:hAnsi="Arial" w:cs="Arial"/>
          <w:sz w:val="20"/>
          <w:szCs w:val="20"/>
        </w:rPr>
        <w:t> В с</w:t>
      </w:r>
      <w:r>
        <w:rPr>
          <w:rFonts w:ascii="Arial" w:hAnsi="Arial" w:cs="Arial"/>
          <w:sz w:val="20"/>
          <w:szCs w:val="20"/>
        </w:rPr>
        <w:t>лучае нарушения</w:t>
      </w:r>
      <w:r>
        <w:rPr>
          <w:rFonts w:ascii="Arial" w:hAnsi="Arial" w:cs="Arial"/>
          <w:b/>
          <w:sz w:val="20"/>
          <w:szCs w:val="20"/>
        </w:rPr>
        <w:t> Поставщиком</w:t>
      </w:r>
      <w:r>
        <w:rPr>
          <w:rFonts w:ascii="Arial" w:hAnsi="Arial" w:cs="Arial"/>
          <w:sz w:val="20"/>
          <w:szCs w:val="20"/>
        </w:rPr>
        <w:t> режима приема сточных вод</w:t>
      </w:r>
      <w:r>
        <w:rPr>
          <w:rFonts w:ascii="Arial" w:hAnsi="Arial" w:cs="Arial"/>
          <w:b/>
          <w:sz w:val="20"/>
          <w:szCs w:val="20"/>
        </w:rPr>
        <w:t> Абонент</w:t>
      </w:r>
      <w:r>
        <w:rPr>
          <w:rFonts w:ascii="Arial" w:hAnsi="Arial" w:cs="Arial"/>
          <w:sz w:val="20"/>
          <w:szCs w:val="20"/>
        </w:rPr>
        <w:t> вправе потребовать пропорционального снижения размера оплаты по настоящему</w:t>
      </w:r>
      <w:r>
        <w:rPr>
          <w:rFonts w:ascii="Arial" w:hAnsi="Arial" w:cs="Arial"/>
          <w:b/>
          <w:sz w:val="20"/>
          <w:szCs w:val="20"/>
        </w:rPr>
        <w:t> Договору</w:t>
      </w:r>
      <w:r>
        <w:rPr>
          <w:rFonts w:ascii="Arial" w:hAnsi="Arial" w:cs="Arial"/>
          <w:sz w:val="20"/>
          <w:szCs w:val="20"/>
        </w:rPr>
        <w:t> в соответствующем расчетном периоде.</w:t>
      </w:r>
    </w:p>
    <w:p w14:paraId="19C6AD75" w14:textId="77777777" w:rsidR="001E147D" w:rsidRPr="00B54433" w:rsidRDefault="000A1E77">
      <w:pPr>
        <w:spacing w:after="0" w:line="240" w:lineRule="auto"/>
        <w:ind w:firstLine="567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10.3.</w:t>
      </w:r>
      <w:r w:rsidR="00CB28D7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случае просрочки исполнения обязательств, неисполнения или ненадлежащего исполнения </w:t>
      </w:r>
      <w:r>
        <w:rPr>
          <w:rFonts w:ascii="Arial" w:hAnsi="Arial" w:cs="Arial"/>
          <w:b/>
          <w:sz w:val="20"/>
          <w:szCs w:val="20"/>
        </w:rPr>
        <w:t>Абонентом</w:t>
      </w:r>
      <w:r w:rsidR="00BC36CE" w:rsidRPr="00B54433">
        <w:rPr>
          <w:rFonts w:ascii="Arial" w:hAnsi="Arial" w:cs="Arial"/>
          <w:sz w:val="20"/>
          <w:szCs w:val="20"/>
        </w:rPr>
        <w:t xml:space="preserve"> обязательств по оплате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Cs/>
          <w:sz w:val="20"/>
          <w:szCs w:val="20"/>
        </w:rPr>
        <w:t xml:space="preserve"> вправе взыскать с </w:t>
      </w:r>
      <w:r>
        <w:rPr>
          <w:rFonts w:ascii="Arial" w:hAnsi="Arial" w:cs="Arial"/>
          <w:b/>
          <w:bCs/>
          <w:sz w:val="20"/>
          <w:szCs w:val="20"/>
        </w:rPr>
        <w:t>Абонента</w:t>
      </w:r>
      <w:r w:rsidR="00BC36CE" w:rsidRPr="00B54433">
        <w:rPr>
          <w:rFonts w:ascii="Arial" w:hAnsi="Arial" w:cs="Arial"/>
          <w:bCs/>
          <w:sz w:val="20"/>
          <w:szCs w:val="20"/>
        </w:rPr>
        <w:t xml:space="preserve"> пени в порядке и размере, установленном действующим законодательством РФ.</w:t>
      </w:r>
    </w:p>
    <w:p w14:paraId="19C6AD76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>.4.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освобождаются от ответственности за неисполнение либо ненадлежащее исполнение обязательств по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, если оно явилось следствием обстоятельств непреодолимой силы и если эти обстоятельства повлияли на исполнение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b/>
          <w:sz w:val="20"/>
          <w:szCs w:val="20"/>
        </w:rPr>
        <w:t>.</w:t>
      </w:r>
    </w:p>
    <w:p w14:paraId="19C6AD77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При этом срок исполнения обязательств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9C6AD78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10.5.</w:t>
      </w:r>
      <w:r w:rsidR="00CB28D7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Сторона</w:t>
      </w:r>
      <w:r w:rsidR="00BC36CE" w:rsidRPr="00B54433">
        <w:rPr>
          <w:rFonts w:ascii="Arial" w:hAnsi="Arial" w:cs="Arial"/>
          <w:sz w:val="20"/>
          <w:szCs w:val="20"/>
        </w:rPr>
        <w:t xml:space="preserve">, подвергшаяся действию непреодолимой силы обязана без промедления (не позднее 24 часов) уведомить другую сторону любым доступным способом (почтовое отправление, телеграмма, телефонограмма, информационно-телекоммуникационная сеть </w:t>
      </w:r>
      <w:r w:rsidR="00E37449" w:rsidRPr="00B54433">
        <w:rPr>
          <w:rFonts w:ascii="Arial" w:hAnsi="Arial" w:cs="Arial"/>
          <w:sz w:val="20"/>
          <w:szCs w:val="20"/>
        </w:rPr>
        <w:t>«Интернет»</w:t>
      </w:r>
      <w:r w:rsidR="00BC36CE" w:rsidRPr="00B54433">
        <w:rPr>
          <w:rFonts w:ascii="Arial" w:hAnsi="Arial" w:cs="Arial"/>
          <w:sz w:val="20"/>
          <w:szCs w:val="20"/>
        </w:rPr>
        <w:t>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19C6AD79" w14:textId="77777777" w:rsidR="001E147D" w:rsidRPr="00B54433" w:rsidRDefault="001E147D" w:rsidP="00AB4AA0">
      <w:pPr>
        <w:spacing w:after="0" w:line="240" w:lineRule="auto"/>
        <w:ind w:right="-1" w:firstLine="567"/>
        <w:jc w:val="both"/>
        <w:rPr>
          <w:rFonts w:ascii="Arial" w:eastAsia="Arial" w:hAnsi="Arial" w:cs="Arial"/>
          <w:sz w:val="20"/>
          <w:szCs w:val="20"/>
        </w:rPr>
      </w:pPr>
    </w:p>
    <w:p w14:paraId="19C6AD7A" w14:textId="77777777" w:rsidR="001E147D" w:rsidRPr="00B54433" w:rsidRDefault="000A1E77" w:rsidP="0089002D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11.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ПОРЯДОК УРЕГУЛИРОВАНИЯ СПОРОВ И РАЗНОГЛАСИЙ</w:t>
      </w:r>
    </w:p>
    <w:p w14:paraId="19C6AD7B" w14:textId="77777777" w:rsidR="001E147D" w:rsidRPr="00B54433" w:rsidRDefault="000A1E77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11.1.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Все споры и разногласия, которые могут возникнуть из настоящего</w:t>
      </w:r>
      <w:r>
        <w:rPr>
          <w:rFonts w:ascii="Arial" w:hAnsi="Arial" w:cs="Arial"/>
          <w:b/>
          <w:sz w:val="20"/>
          <w:szCs w:val="20"/>
        </w:rPr>
        <w:t> Договора</w:t>
      </w:r>
      <w:r>
        <w:rPr>
          <w:rFonts w:ascii="Arial" w:hAnsi="Arial" w:cs="Arial"/>
          <w:sz w:val="20"/>
          <w:szCs w:val="20"/>
        </w:rPr>
        <w:t> или в связи с ним, в том числе касающиеся его заключения, исполнения, нарушения, прекращения или действительности, могут быть переданы на разрешение Арбитражного суда Ямало-Ненецкого автономного округа  по истечении 14 (Четырнадцати) календарных дней со д</w:t>
      </w:r>
      <w:r>
        <w:rPr>
          <w:rFonts w:ascii="Arial" w:hAnsi="Arial" w:cs="Arial"/>
          <w:sz w:val="20"/>
          <w:szCs w:val="20"/>
        </w:rPr>
        <w:t>ня направления </w:t>
      </w:r>
      <w:r>
        <w:rPr>
          <w:rFonts w:ascii="Arial" w:hAnsi="Arial" w:cs="Arial"/>
          <w:b/>
          <w:sz w:val="20"/>
          <w:szCs w:val="20"/>
        </w:rPr>
        <w:t>Стороне</w:t>
      </w:r>
      <w:r>
        <w:rPr>
          <w:rFonts w:ascii="Arial" w:hAnsi="Arial" w:cs="Arial"/>
          <w:sz w:val="20"/>
          <w:szCs w:val="20"/>
        </w:rPr>
        <w:t> претензии.</w:t>
      </w:r>
    </w:p>
    <w:p w14:paraId="19C6AD7C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 </w:t>
      </w:r>
    </w:p>
    <w:p w14:paraId="19C6AD7D" w14:textId="77777777" w:rsidR="001E147D" w:rsidRPr="00B54433" w:rsidRDefault="001E147D">
      <w:pPr>
        <w:pStyle w:val="afffa"/>
        <w:jc w:val="center"/>
        <w:rPr>
          <w:rStyle w:val="a3"/>
          <w:rFonts w:ascii="Arial" w:hAnsi="Arial" w:cs="Arial"/>
          <w:sz w:val="20"/>
          <w:szCs w:val="20"/>
        </w:rPr>
      </w:pPr>
    </w:p>
    <w:p w14:paraId="19C6AD7E" w14:textId="77777777" w:rsidR="001E147D" w:rsidRPr="00B54433" w:rsidRDefault="000A1E77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12.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 xml:space="preserve">СРОК ДЕЙСТВИЯ </w:t>
      </w:r>
      <w:r>
        <w:rPr>
          <w:rStyle w:val="a3"/>
          <w:rFonts w:ascii="Arial" w:hAnsi="Arial" w:cs="Arial"/>
          <w:sz w:val="20"/>
          <w:szCs w:val="20"/>
        </w:rPr>
        <w:t>ДОГОВОРА</w:t>
      </w:r>
    </w:p>
    <w:p w14:paraId="19C6AD7F" w14:textId="77777777" w:rsidR="001E147D" w:rsidRPr="00B54433" w:rsidRDefault="000A1E77" w:rsidP="0089002D">
      <w:pPr>
        <w:keepNext/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12.1.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вступает в силу с момента подписания его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 xml:space="preserve"> и считается заключенным на срок по </w:t>
      </w:r>
      <w:r w:rsidR="004F0586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г.</w:t>
      </w:r>
      <w:r w:rsidR="00BC36CE" w:rsidRPr="00B54433">
        <w:rPr>
          <w:rFonts w:ascii="Arial" w:hAnsi="Arial" w:cs="Arial"/>
          <w:sz w:val="20"/>
          <w:szCs w:val="20"/>
        </w:rPr>
        <w:t xml:space="preserve">, а в части обязательств по оплате, не исполненных ко дню окончания срока его действия, до полного их исполнения </w:t>
      </w:r>
      <w:r w:rsidR="00BC36CE" w:rsidRPr="00B54433">
        <w:rPr>
          <w:rFonts w:ascii="Arial" w:hAnsi="Arial" w:cs="Arial"/>
          <w:b/>
          <w:sz w:val="20"/>
          <w:szCs w:val="20"/>
        </w:rPr>
        <w:t>Сторонами</w:t>
      </w:r>
      <w:r w:rsidR="00BC36CE" w:rsidRPr="00B54433">
        <w:rPr>
          <w:rFonts w:ascii="Arial" w:hAnsi="Arial" w:cs="Arial"/>
          <w:sz w:val="20"/>
          <w:szCs w:val="20"/>
        </w:rPr>
        <w:t xml:space="preserve">. </w:t>
      </w:r>
    </w:p>
    <w:p w14:paraId="19C6AD80" w14:textId="77777777" w:rsidR="001E147D" w:rsidRPr="00B54433" w:rsidRDefault="000A1E77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Действие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распространяется на отношения </w:t>
      </w:r>
      <w:r w:rsidRPr="00B54433">
        <w:rPr>
          <w:rFonts w:ascii="Arial" w:hAnsi="Arial" w:cs="Arial"/>
          <w:b/>
          <w:sz w:val="20"/>
          <w:szCs w:val="20"/>
        </w:rPr>
        <w:t>Сторон</w:t>
      </w:r>
      <w:r w:rsidRPr="00B54433">
        <w:rPr>
          <w:rFonts w:ascii="Arial" w:hAnsi="Arial" w:cs="Arial"/>
          <w:sz w:val="20"/>
          <w:szCs w:val="20"/>
        </w:rPr>
        <w:t xml:space="preserve">, возникшие с </w:t>
      </w:r>
      <w:r w:rsidR="004F0586">
        <w:rPr>
          <w:rFonts w:ascii="Arial" w:hAnsi="Arial" w:cs="Arial"/>
          <w:sz w:val="20"/>
          <w:szCs w:val="20"/>
        </w:rPr>
        <w:t>____________</w:t>
      </w:r>
      <w:r w:rsidR="0033489B">
        <w:rPr>
          <w:rFonts w:ascii="Arial" w:hAnsi="Arial" w:cs="Arial"/>
          <w:sz w:val="20"/>
          <w:szCs w:val="20"/>
        </w:rPr>
        <w:t>г.</w:t>
      </w:r>
    </w:p>
    <w:p w14:paraId="19C6AD81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12.2.</w:t>
      </w:r>
      <w:r w:rsidR="00E106E1" w:rsidRPr="00B54433">
        <w:rPr>
          <w:rFonts w:ascii="Arial" w:hAnsi="Arial" w:cs="Arial"/>
          <w:color w:val="000000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ежегодно пролонгированным на следующий календарный год в случае, если ни одна из сторон за месяц до окончания срока действия настоящего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не заявит о намерении заключить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на иных условиях, или внести изменения (дополнения) в </w:t>
      </w:r>
      <w:r>
        <w:rPr>
          <w:rFonts w:ascii="Arial" w:hAnsi="Arial" w:cs="Arial"/>
          <w:b/>
          <w:sz w:val="20"/>
          <w:szCs w:val="20"/>
        </w:rPr>
        <w:t>Догово</w:t>
      </w:r>
      <w:r>
        <w:rPr>
          <w:rFonts w:ascii="Arial" w:hAnsi="Arial" w:cs="Arial"/>
          <w:b/>
          <w:sz w:val="20"/>
          <w:szCs w:val="20"/>
        </w:rPr>
        <w:t>р</w:t>
      </w:r>
      <w:r w:rsidR="00BC36CE" w:rsidRPr="00B54433">
        <w:rPr>
          <w:rFonts w:ascii="Arial" w:hAnsi="Arial" w:cs="Arial"/>
          <w:sz w:val="20"/>
          <w:szCs w:val="20"/>
        </w:rPr>
        <w:t xml:space="preserve">, или прекратить действие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b/>
          <w:sz w:val="20"/>
          <w:szCs w:val="20"/>
        </w:rPr>
        <w:t>.</w:t>
      </w:r>
    </w:p>
    <w:p w14:paraId="19C6AD82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12.3.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может быть расторгнут до окончания срока действия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по обоюдному согласию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83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12.4.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В случае предусмотренного законодательством Российской Федерации отказа </w:t>
      </w:r>
      <w:r>
        <w:rPr>
          <w:rFonts w:ascii="Arial" w:hAnsi="Arial" w:cs="Arial"/>
          <w:b/>
          <w:sz w:val="20"/>
          <w:szCs w:val="20"/>
        </w:rPr>
        <w:t>Поставщика</w:t>
      </w:r>
      <w:r w:rsidR="0080302C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от исполнения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или его изменения в одностороннем порядке 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расторгнутым или измененным.</w:t>
      </w:r>
    </w:p>
    <w:p w14:paraId="19C6AD84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12.5.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Допускается досрочное расторжение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 по заявлению одной из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 xml:space="preserve"> по следующим основаниям:</w:t>
      </w:r>
    </w:p>
    <w:p w14:paraId="19C6AD85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>в связи</w:t>
      </w:r>
      <w:r w:rsidRPr="00B54433">
        <w:rPr>
          <w:rFonts w:ascii="Arial" w:hAnsi="Arial" w:cs="Arial"/>
          <w:sz w:val="20"/>
          <w:szCs w:val="20"/>
        </w:rPr>
        <w:t xml:space="preserve"> с переходом права собственности на объект, указанный в </w:t>
      </w:r>
      <w:r w:rsidRPr="00B54433">
        <w:rPr>
          <w:rFonts w:ascii="Arial" w:hAnsi="Arial" w:cs="Arial"/>
          <w:b/>
          <w:sz w:val="20"/>
          <w:szCs w:val="20"/>
        </w:rPr>
        <w:t>Приложении № 1</w:t>
      </w:r>
      <w:r w:rsidR="00F00752" w:rsidRPr="00B54433">
        <w:rPr>
          <w:rFonts w:ascii="Arial" w:hAnsi="Arial" w:cs="Arial"/>
          <w:color w:val="000000"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, к другому лицу (в случаях, если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является собственником объекта) – с момента перехода права собственности на объект при условии предоставления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Pr="00B54433">
        <w:rPr>
          <w:rFonts w:ascii="Arial" w:hAnsi="Arial" w:cs="Arial"/>
          <w:b/>
          <w:sz w:val="20"/>
          <w:szCs w:val="20"/>
        </w:rPr>
        <w:t xml:space="preserve"> (его Агенту)</w:t>
      </w:r>
      <w:r w:rsidRPr="00B54433">
        <w:rPr>
          <w:rFonts w:ascii="Arial" w:hAnsi="Arial" w:cs="Arial"/>
          <w:sz w:val="20"/>
          <w:szCs w:val="20"/>
        </w:rPr>
        <w:t xml:space="preserve"> заверенных копий документов, подтверждающих момент перехода права собственности, при условии отсутствия задолженности по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>;</w:t>
      </w:r>
    </w:p>
    <w:p w14:paraId="19C6AD86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-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в связи с истечением срока или досрочным расторжением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аренды,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безвозмездного пол</w:t>
      </w:r>
      <w:r w:rsidRPr="00B54433">
        <w:rPr>
          <w:rFonts w:ascii="Arial" w:hAnsi="Arial" w:cs="Arial"/>
          <w:sz w:val="20"/>
          <w:szCs w:val="20"/>
        </w:rPr>
        <w:t xml:space="preserve">ьзования, доверительного управления, иного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на основании которого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владел и пользовался объектом, указанным в </w:t>
      </w:r>
      <w:r w:rsidRPr="00B54433">
        <w:rPr>
          <w:rFonts w:ascii="Arial" w:hAnsi="Arial" w:cs="Arial"/>
          <w:b/>
          <w:sz w:val="20"/>
          <w:szCs w:val="20"/>
        </w:rPr>
        <w:t>Приложении № 1</w:t>
      </w:r>
      <w:r w:rsidR="00F00752" w:rsidRPr="00B54433">
        <w:rPr>
          <w:rFonts w:ascii="Arial" w:hAnsi="Arial" w:cs="Arial"/>
          <w:b/>
          <w:sz w:val="20"/>
          <w:szCs w:val="20"/>
        </w:rPr>
        <w:t> </w:t>
      </w:r>
      <w:r w:rsidRPr="00B54433">
        <w:rPr>
          <w:rFonts w:ascii="Arial" w:hAnsi="Arial" w:cs="Arial"/>
          <w:sz w:val="20"/>
          <w:szCs w:val="20"/>
        </w:rPr>
        <w:t xml:space="preserve">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 (в случаях, если </w:t>
      </w:r>
      <w:r w:rsidR="0033489B">
        <w:rPr>
          <w:rFonts w:ascii="Arial" w:hAnsi="Arial" w:cs="Arial"/>
          <w:b/>
          <w:sz w:val="20"/>
          <w:szCs w:val="20"/>
        </w:rPr>
        <w:t>Абонент</w:t>
      </w:r>
      <w:r w:rsidRPr="00B54433">
        <w:rPr>
          <w:rFonts w:ascii="Arial" w:hAnsi="Arial" w:cs="Arial"/>
          <w:sz w:val="20"/>
          <w:szCs w:val="20"/>
        </w:rPr>
        <w:t xml:space="preserve"> является лицом, владеющим, пользующимся или управляющим (для договор</w:t>
      </w:r>
      <w:r w:rsidRPr="00B54433">
        <w:rPr>
          <w:rFonts w:ascii="Arial" w:hAnsi="Arial" w:cs="Arial"/>
          <w:sz w:val="20"/>
          <w:szCs w:val="20"/>
        </w:rPr>
        <w:t xml:space="preserve">ов доверительного управления) объектом на основании указанного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) - с даты передачи объекта от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арендодателю, ссудодателю, иному лицу, предоставившему объект </w:t>
      </w:r>
      <w:r w:rsidR="0033489B">
        <w:rPr>
          <w:rFonts w:ascii="Arial" w:hAnsi="Arial" w:cs="Arial"/>
          <w:b/>
          <w:sz w:val="20"/>
          <w:szCs w:val="20"/>
        </w:rPr>
        <w:t>Абоненту</w:t>
      </w:r>
      <w:r w:rsidRPr="00B54433">
        <w:rPr>
          <w:rFonts w:ascii="Arial" w:hAnsi="Arial" w:cs="Arial"/>
          <w:sz w:val="20"/>
          <w:szCs w:val="20"/>
        </w:rPr>
        <w:t xml:space="preserve"> во владение и пользование или в доверительное управление, подтвержденной а</w:t>
      </w:r>
      <w:r w:rsidRPr="00B54433">
        <w:rPr>
          <w:rFonts w:ascii="Arial" w:hAnsi="Arial" w:cs="Arial"/>
          <w:sz w:val="20"/>
          <w:szCs w:val="20"/>
        </w:rPr>
        <w:t xml:space="preserve">ктом приема-передачи, при условии предоставления </w:t>
      </w:r>
      <w:r w:rsidR="0033489B">
        <w:rPr>
          <w:rFonts w:ascii="Arial" w:hAnsi="Arial" w:cs="Arial"/>
          <w:b/>
          <w:sz w:val="20"/>
          <w:szCs w:val="20"/>
        </w:rPr>
        <w:t>Поставщику</w:t>
      </w:r>
      <w:r w:rsidR="00417C0C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b/>
          <w:sz w:val="20"/>
          <w:szCs w:val="20"/>
        </w:rPr>
        <w:t>(ее Агенту)</w:t>
      </w:r>
      <w:r w:rsidR="00E53AC2" w:rsidRPr="00B54433">
        <w:rPr>
          <w:rFonts w:ascii="Arial" w:hAnsi="Arial" w:cs="Arial"/>
          <w:sz w:val="20"/>
          <w:szCs w:val="20"/>
        </w:rPr>
        <w:t> </w:t>
      </w:r>
      <w:r w:rsidRPr="00B54433">
        <w:rPr>
          <w:rFonts w:ascii="Arial" w:hAnsi="Arial" w:cs="Arial"/>
          <w:sz w:val="20"/>
          <w:szCs w:val="20"/>
        </w:rPr>
        <w:t xml:space="preserve">заверенных копий документов, подтверждающих момент передачи имущества (акта приема-передачи – в случае истечения срока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, соглашения о расторжении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 xml:space="preserve"> с актом приема-передачи – в случае досрочного расторжения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), при условии отсутствия задолженности</w:t>
      </w:r>
      <w:r w:rsidRPr="00B54433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9C6AD87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12.6.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Сторона</w:t>
      </w:r>
      <w:r w:rsidR="00BC36CE" w:rsidRPr="00B54433">
        <w:rPr>
          <w:rFonts w:ascii="Arial" w:hAnsi="Arial" w:cs="Arial"/>
          <w:sz w:val="20"/>
          <w:szCs w:val="20"/>
        </w:rPr>
        <w:t xml:space="preserve">, решившая расторгнуть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по основаниям, предусмотренным пунктом </w:t>
      </w:r>
      <w:r>
        <w:rPr>
          <w:rFonts w:ascii="Arial" w:hAnsi="Arial" w:cs="Arial"/>
          <w:sz w:val="20"/>
          <w:szCs w:val="20"/>
        </w:rPr>
        <w:t>12.5.</w:t>
      </w:r>
      <w:r w:rsidR="00BC36CE" w:rsidRPr="00B54433">
        <w:rPr>
          <w:rFonts w:ascii="Arial" w:hAnsi="Arial" w:cs="Arial"/>
          <w:sz w:val="20"/>
          <w:szCs w:val="20"/>
        </w:rPr>
        <w:t xml:space="preserve">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направляет письменное уведомление (с приложением подтверждающих документов) другой </w:t>
      </w:r>
      <w:r w:rsidR="00BC36CE" w:rsidRPr="00B54433">
        <w:rPr>
          <w:rFonts w:ascii="Arial" w:hAnsi="Arial" w:cs="Arial"/>
          <w:b/>
          <w:sz w:val="20"/>
          <w:szCs w:val="20"/>
        </w:rPr>
        <w:t>Стороне</w:t>
      </w:r>
      <w:r w:rsidR="00BC36CE" w:rsidRPr="00B54433">
        <w:rPr>
          <w:rFonts w:ascii="Arial" w:hAnsi="Arial" w:cs="Arial"/>
          <w:sz w:val="20"/>
          <w:szCs w:val="20"/>
        </w:rPr>
        <w:t xml:space="preserve"> не позднее, чем за 14 дней до момента расторжения </w:t>
      </w:r>
      <w:r>
        <w:rPr>
          <w:rFonts w:ascii="Arial" w:hAnsi="Arial" w:cs="Arial"/>
          <w:sz w:val="20"/>
          <w:szCs w:val="20"/>
        </w:rPr>
        <w:t>договора</w:t>
      </w:r>
      <w:r w:rsidR="00BC36CE" w:rsidRPr="00B54433">
        <w:rPr>
          <w:rFonts w:ascii="Arial" w:hAnsi="Arial" w:cs="Arial"/>
          <w:sz w:val="20"/>
          <w:szCs w:val="20"/>
        </w:rPr>
        <w:t xml:space="preserve">, при этом </w:t>
      </w:r>
      <w:r>
        <w:rPr>
          <w:rFonts w:ascii="Arial" w:hAnsi="Arial" w:cs="Arial"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считается расторгнутым по истечении указанного срока.</w:t>
      </w:r>
    </w:p>
    <w:p w14:paraId="19C6AD88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В этом случае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прекращает поставку с даты расторжения </w:t>
      </w:r>
      <w:r w:rsidR="0033489B">
        <w:rPr>
          <w:rFonts w:ascii="Arial" w:hAnsi="Arial" w:cs="Arial"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  <w:r w:rsidRPr="00B54433">
        <w:rPr>
          <w:rFonts w:ascii="Arial" w:hAnsi="Arial" w:cs="Arial"/>
          <w:sz w:val="20"/>
          <w:szCs w:val="20"/>
        </w:rPr>
        <w:t xml:space="preserve"> </w:t>
      </w:r>
    </w:p>
    <w:p w14:paraId="19C6AD89" w14:textId="77777777" w:rsidR="001E147D" w:rsidRPr="00B54433" w:rsidRDefault="000A1E7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В случае нарушения </w:t>
      </w:r>
      <w:r w:rsidR="0033489B">
        <w:rPr>
          <w:rFonts w:ascii="Arial" w:hAnsi="Arial" w:cs="Arial"/>
          <w:b/>
          <w:sz w:val="20"/>
          <w:szCs w:val="20"/>
        </w:rPr>
        <w:t>Абонентом</w:t>
      </w:r>
      <w:r w:rsidRPr="00B54433">
        <w:rPr>
          <w:rFonts w:ascii="Arial" w:hAnsi="Arial" w:cs="Arial"/>
          <w:sz w:val="20"/>
          <w:szCs w:val="20"/>
        </w:rPr>
        <w:t xml:space="preserve"> срока, указанного в настоящем пункте, </w:t>
      </w:r>
      <w:r w:rsidR="0033489B">
        <w:rPr>
          <w:rFonts w:ascii="Arial" w:hAnsi="Arial" w:cs="Arial"/>
          <w:b/>
          <w:sz w:val="20"/>
          <w:szCs w:val="20"/>
        </w:rPr>
        <w:t>Поставщик</w:t>
      </w:r>
      <w:r w:rsidRPr="00B54433">
        <w:rPr>
          <w:rFonts w:ascii="Arial" w:hAnsi="Arial" w:cs="Arial"/>
          <w:sz w:val="20"/>
          <w:szCs w:val="20"/>
        </w:rPr>
        <w:t xml:space="preserve"> прекращает поставку с даты фактического прекращения поставки для объектов, указанных в </w:t>
      </w:r>
      <w:r w:rsidRPr="00B54433">
        <w:rPr>
          <w:rFonts w:ascii="Arial" w:hAnsi="Arial" w:cs="Arial"/>
          <w:b/>
          <w:sz w:val="20"/>
          <w:szCs w:val="20"/>
        </w:rPr>
        <w:t>Приложении № 1</w:t>
      </w:r>
      <w:r w:rsidRPr="00B54433">
        <w:rPr>
          <w:rFonts w:ascii="Arial" w:hAnsi="Arial" w:cs="Arial"/>
          <w:sz w:val="20"/>
          <w:szCs w:val="20"/>
        </w:rPr>
        <w:t xml:space="preserve"> к настоящему </w:t>
      </w:r>
      <w:r w:rsidR="0033489B">
        <w:rPr>
          <w:rFonts w:ascii="Arial" w:hAnsi="Arial" w:cs="Arial"/>
          <w:b/>
          <w:sz w:val="20"/>
          <w:szCs w:val="20"/>
        </w:rPr>
        <w:t>Договору</w:t>
      </w:r>
      <w:r w:rsidRPr="00B54433">
        <w:rPr>
          <w:rFonts w:ascii="Arial" w:hAnsi="Arial" w:cs="Arial"/>
          <w:sz w:val="20"/>
          <w:szCs w:val="20"/>
        </w:rPr>
        <w:t xml:space="preserve">, подтвержденного соответствующим актом, составленным с участием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и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 xml:space="preserve"> (ее Агента)</w:t>
      </w:r>
      <w:r w:rsidRPr="00B54433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19C6AD8A" w14:textId="77777777" w:rsidR="001E147D" w:rsidRPr="00B54433" w:rsidRDefault="001E147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C6AD8B" w14:textId="77777777" w:rsidR="001E147D" w:rsidRPr="00B54433" w:rsidRDefault="000A1E77" w:rsidP="0089002D">
      <w:pPr>
        <w:pStyle w:val="afffa"/>
        <w:keepNext/>
        <w:widowControl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13.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sz w:val="20"/>
          <w:szCs w:val="20"/>
        </w:rPr>
        <w:t>ПРОЧИЕ УСЛОВИЯ</w:t>
      </w:r>
    </w:p>
    <w:p w14:paraId="19C6AD8C" w14:textId="77777777" w:rsidR="001E147D" w:rsidRPr="00B54433" w:rsidRDefault="000A1E77" w:rsidP="0089002D">
      <w:pPr>
        <w:pStyle w:val="afffa"/>
        <w:keepNext/>
        <w:widowControl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13.1.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>В случае изменения наименования, местонахождения или банковских реквизитов,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 xml:space="preserve"> смены руководителя юридического лица и других реквизитов и сведений, влияющих на надлежащее исполнение настоящего </w:t>
      </w:r>
      <w:r>
        <w:rPr>
          <w:rFonts w:ascii="Arial" w:hAnsi="Arial" w:cs="Arial"/>
          <w:b/>
          <w:color w:val="000000"/>
          <w:sz w:val="20"/>
          <w:szCs w:val="20"/>
        </w:rPr>
        <w:t>Договора</w:t>
      </w:r>
      <w:r w:rsidR="009C3274" w:rsidRPr="00B54433">
        <w:rPr>
          <w:rFonts w:ascii="Arial" w:hAnsi="Arial" w:cs="Arial"/>
          <w:b/>
          <w:color w:val="000000"/>
          <w:sz w:val="20"/>
          <w:szCs w:val="20"/>
        </w:rPr>
        <w:t> </w:t>
      </w:r>
      <w:r w:rsidR="00BC36CE" w:rsidRPr="00B54433">
        <w:rPr>
          <w:rFonts w:ascii="Arial" w:hAnsi="Arial" w:cs="Arial"/>
          <w:b/>
          <w:color w:val="000000"/>
          <w:sz w:val="20"/>
          <w:szCs w:val="20"/>
        </w:rPr>
        <w:t>С</w:t>
      </w:r>
      <w:r w:rsidR="00BC36CE" w:rsidRPr="00B54433">
        <w:rPr>
          <w:rFonts w:ascii="Arial" w:hAnsi="Arial" w:cs="Arial"/>
          <w:b/>
          <w:sz w:val="20"/>
          <w:szCs w:val="20"/>
        </w:rPr>
        <w:t>торона</w:t>
      </w:r>
      <w:r w:rsidR="00BC36CE" w:rsidRPr="00B54433">
        <w:rPr>
          <w:rFonts w:ascii="Arial" w:hAnsi="Arial" w:cs="Arial"/>
          <w:sz w:val="20"/>
          <w:szCs w:val="20"/>
        </w:rPr>
        <w:t xml:space="preserve"> обязана уведомить об этом другую сторону в течение 5 рабочих дней со дня наступления указанных обстоятельств любым доступным способом (почтовое отправление, телеграмма, телефонограмма, информационно-телекоммуникационная сеть </w:t>
      </w:r>
      <w:r w:rsidR="005746E9" w:rsidRPr="00B54433">
        <w:rPr>
          <w:rFonts w:ascii="Arial" w:hAnsi="Arial" w:cs="Arial"/>
          <w:sz w:val="20"/>
          <w:szCs w:val="20"/>
        </w:rPr>
        <w:t>«Интернет»</w:t>
      </w:r>
      <w:r w:rsidR="00BC36CE" w:rsidRPr="00B54433">
        <w:rPr>
          <w:rFonts w:ascii="Arial" w:hAnsi="Arial" w:cs="Arial"/>
          <w:sz w:val="20"/>
          <w:szCs w:val="20"/>
        </w:rPr>
        <w:t xml:space="preserve">, через ЭДО), позволяющим подтвердить получение такого уведомления адресатом. </w:t>
      </w:r>
      <w:r w:rsidR="00BC36CE" w:rsidRPr="00B54433">
        <w:rPr>
          <w:rFonts w:ascii="Arial" w:hAnsi="Arial" w:cs="Arial"/>
          <w:color w:val="000000"/>
          <w:sz w:val="20"/>
          <w:szCs w:val="20"/>
        </w:rPr>
        <w:t>В случае нарушения указанного срока уведомления убытки, вызванные не уведомлением или несвоевременным уведомлением, ложатся на виновную сторону.</w:t>
      </w:r>
    </w:p>
    <w:p w14:paraId="19C6AD8D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13.2.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При исполнении настоящего </w:t>
      </w:r>
      <w:r>
        <w:rPr>
          <w:rFonts w:ascii="Arial" w:hAnsi="Arial" w:cs="Arial"/>
          <w:b/>
          <w:sz w:val="20"/>
          <w:szCs w:val="20"/>
        </w:rPr>
        <w:t>Договора</w:t>
      </w:r>
      <w:r w:rsidR="0080302C" w:rsidRPr="00B54433">
        <w:rPr>
          <w:rFonts w:ascii="Arial" w:hAnsi="Arial" w:cs="Arial"/>
          <w:sz w:val="20"/>
          <w:szCs w:val="20"/>
        </w:rPr>
        <w:t> </w:t>
      </w:r>
      <w:r w:rsidR="00BC36CE" w:rsidRPr="00B54433">
        <w:rPr>
          <w:rFonts w:ascii="Arial" w:hAnsi="Arial" w:cs="Arial"/>
          <w:b/>
          <w:sz w:val="20"/>
          <w:szCs w:val="20"/>
        </w:rPr>
        <w:t>Стороны</w:t>
      </w:r>
      <w:r w:rsidR="00BC36CE" w:rsidRPr="00B54433">
        <w:rPr>
          <w:rFonts w:ascii="Arial" w:hAnsi="Arial" w:cs="Arial"/>
          <w:sz w:val="20"/>
          <w:szCs w:val="20"/>
        </w:rPr>
        <w:t xml:space="preserve"> обязуются руководствоваться законодательством Российской Федерации, в том числе положениями Федерального закона </w:t>
      </w:r>
      <w:r w:rsidR="00336BFF" w:rsidRPr="00B54433">
        <w:rPr>
          <w:rFonts w:ascii="Arial" w:hAnsi="Arial" w:cs="Arial"/>
          <w:sz w:val="20"/>
          <w:szCs w:val="20"/>
        </w:rPr>
        <w:t>«</w:t>
      </w:r>
      <w:r w:rsidR="00BC36CE" w:rsidRPr="00B54433">
        <w:rPr>
          <w:rFonts w:ascii="Arial" w:hAnsi="Arial" w:cs="Arial"/>
          <w:sz w:val="20"/>
          <w:szCs w:val="20"/>
        </w:rPr>
        <w:t>О водоснабжении и водоотведении</w:t>
      </w:r>
      <w:r w:rsidR="00336BFF" w:rsidRPr="00B54433">
        <w:rPr>
          <w:rFonts w:ascii="Arial" w:hAnsi="Arial" w:cs="Arial"/>
          <w:sz w:val="20"/>
          <w:szCs w:val="20"/>
        </w:rPr>
        <w:t>»</w:t>
      </w:r>
      <w:r w:rsidR="00BC36CE" w:rsidRPr="00B54433">
        <w:rPr>
          <w:rFonts w:ascii="Arial" w:hAnsi="Arial" w:cs="Arial"/>
          <w:sz w:val="20"/>
          <w:szCs w:val="20"/>
        </w:rPr>
        <w:t>, Правилами холодного водоснабжения и водоотведения.</w:t>
      </w:r>
    </w:p>
    <w:p w14:paraId="19C6AD8E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13.3.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Настоящий </w:t>
      </w:r>
      <w:r>
        <w:rPr>
          <w:rFonts w:ascii="Arial" w:hAnsi="Arial" w:cs="Arial"/>
          <w:b/>
          <w:sz w:val="20"/>
          <w:szCs w:val="20"/>
        </w:rPr>
        <w:t>Договор</w:t>
      </w:r>
      <w:r w:rsidR="00BC36CE" w:rsidRPr="00B54433">
        <w:rPr>
          <w:rFonts w:ascii="Arial" w:hAnsi="Arial" w:cs="Arial"/>
          <w:sz w:val="20"/>
          <w:szCs w:val="20"/>
        </w:rPr>
        <w:t xml:space="preserve"> составлен в 2 экземплярах, имеющих равную юридическую силу, по одному экземпляру для каждой из </w:t>
      </w:r>
      <w:r w:rsidR="00BC36CE" w:rsidRPr="00B54433">
        <w:rPr>
          <w:rFonts w:ascii="Arial" w:hAnsi="Arial" w:cs="Arial"/>
          <w:b/>
          <w:sz w:val="20"/>
          <w:szCs w:val="20"/>
        </w:rPr>
        <w:t>Сторон</w:t>
      </w:r>
      <w:r w:rsidR="00BC36CE" w:rsidRPr="00B54433">
        <w:rPr>
          <w:rFonts w:ascii="Arial" w:hAnsi="Arial" w:cs="Arial"/>
          <w:sz w:val="20"/>
          <w:szCs w:val="20"/>
        </w:rPr>
        <w:t>.</w:t>
      </w:r>
    </w:p>
    <w:p w14:paraId="19C6AD8F" w14:textId="77777777" w:rsidR="00762FD2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13.4.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 w:rsidR="00BC36CE" w:rsidRPr="00B54433">
        <w:rPr>
          <w:rFonts w:ascii="Arial" w:hAnsi="Arial" w:cs="Arial"/>
          <w:sz w:val="20"/>
          <w:szCs w:val="20"/>
        </w:rPr>
        <w:t xml:space="preserve">Приложения к настоящему </w:t>
      </w:r>
      <w:r>
        <w:rPr>
          <w:rFonts w:ascii="Arial" w:hAnsi="Arial" w:cs="Arial"/>
          <w:b/>
          <w:sz w:val="20"/>
          <w:szCs w:val="20"/>
        </w:rPr>
        <w:t>Договору</w:t>
      </w:r>
      <w:r w:rsidR="00BC36CE" w:rsidRPr="00B54433">
        <w:rPr>
          <w:rFonts w:ascii="Arial" w:hAnsi="Arial" w:cs="Arial"/>
          <w:sz w:val="20"/>
          <w:szCs w:val="20"/>
        </w:rPr>
        <w:t xml:space="preserve"> являются его неотъемлемой частью.</w:t>
      </w:r>
    </w:p>
    <w:p w14:paraId="19C6AD90" w14:textId="77777777" w:rsidR="001E147D" w:rsidRPr="00B54433" w:rsidRDefault="000A1E77">
      <w:pPr>
        <w:pStyle w:val="afffa"/>
        <w:ind w:firstLine="56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Оформленные ранее Акты разграничения балансовой и/или эксплуатационной ответственности на объект </w:t>
      </w:r>
      <w:r w:rsidR="0033489B">
        <w:rPr>
          <w:rFonts w:ascii="Arial" w:hAnsi="Arial" w:cs="Arial"/>
          <w:b/>
          <w:sz w:val="20"/>
          <w:szCs w:val="20"/>
        </w:rPr>
        <w:t>Абонента</w:t>
      </w:r>
      <w:r w:rsidRPr="00B54433">
        <w:rPr>
          <w:rFonts w:ascii="Arial" w:hAnsi="Arial" w:cs="Arial"/>
          <w:sz w:val="20"/>
          <w:szCs w:val="20"/>
        </w:rPr>
        <w:t xml:space="preserve"> являются неотъемлемой частью настоящего </w:t>
      </w:r>
      <w:r w:rsidR="0033489B">
        <w:rPr>
          <w:rFonts w:ascii="Arial" w:hAnsi="Arial" w:cs="Arial"/>
          <w:b/>
          <w:sz w:val="20"/>
          <w:szCs w:val="20"/>
        </w:rPr>
        <w:t>Договора</w:t>
      </w:r>
      <w:r w:rsidRPr="00B54433">
        <w:rPr>
          <w:rFonts w:ascii="Arial" w:hAnsi="Arial" w:cs="Arial"/>
          <w:sz w:val="20"/>
          <w:szCs w:val="20"/>
        </w:rPr>
        <w:t>.</w:t>
      </w:r>
    </w:p>
    <w:p w14:paraId="19C6AD91" w14:textId="77777777" w:rsidR="001E147D" w:rsidRPr="00B54433" w:rsidRDefault="001E14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AD92" w14:textId="77777777" w:rsidR="001E147D" w:rsidRPr="00B54433" w:rsidRDefault="000A1E77" w:rsidP="004B6C4F">
      <w:pPr>
        <w:pStyle w:val="afffa"/>
        <w:keepNext/>
        <w:widowControl/>
        <w:jc w:val="center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bCs/>
          <w:sz w:val="20"/>
          <w:szCs w:val="20"/>
        </w:rPr>
        <w:t>14.</w:t>
      </w:r>
      <w:r w:rsidR="00C66E40" w:rsidRPr="00B54433">
        <w:rPr>
          <w:rFonts w:ascii="Arial" w:hAnsi="Arial" w:cs="Arial"/>
          <w:sz w:val="20"/>
          <w:szCs w:val="20"/>
        </w:rPr>
        <w:t> </w:t>
      </w:r>
      <w:r w:rsidR="00BC36CE" w:rsidRPr="00B54433">
        <w:rPr>
          <w:rStyle w:val="a3"/>
          <w:rFonts w:ascii="Arial" w:hAnsi="Arial" w:cs="Arial"/>
          <w:sz w:val="20"/>
          <w:szCs w:val="20"/>
        </w:rPr>
        <w:t xml:space="preserve">ПЕРЕЧЕНЬ ПРИЛОЖЕНИЙ К </w:t>
      </w:r>
      <w:r>
        <w:rPr>
          <w:rStyle w:val="a3"/>
          <w:rFonts w:ascii="Arial" w:hAnsi="Arial" w:cs="Arial"/>
          <w:sz w:val="20"/>
          <w:szCs w:val="20"/>
        </w:rPr>
        <w:t>ДОГОВОРУ</w:t>
      </w:r>
    </w:p>
    <w:p w14:paraId="19C6AD93" w14:textId="77777777" w:rsidR="003007EF" w:rsidRPr="00B54433" w:rsidRDefault="003007EF" w:rsidP="004B6C4F">
      <w:pPr>
        <w:keepNext/>
        <w:spacing w:after="0"/>
        <w:rPr>
          <w:rFonts w:ascii="Arial" w:hAnsi="Arial" w:cs="Arial"/>
          <w:sz w:val="20"/>
          <w:szCs w:val="20"/>
        </w:rPr>
      </w:pPr>
    </w:p>
    <w:p w14:paraId="19C6AD94" w14:textId="77777777" w:rsidR="0098179F" w:rsidRPr="00B54433" w:rsidRDefault="000A1E77" w:rsidP="004B6C4F">
      <w:pPr>
        <w:keepNext/>
        <w:spacing w:after="0"/>
        <w:ind w:left="2127" w:hanging="212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Приложение № 1</w:t>
      </w:r>
      <w:r w:rsidR="00C466C9" w:rsidRPr="00B54433">
        <w:rPr>
          <w:rFonts w:ascii="Arial" w:hAnsi="Arial" w:cs="Arial"/>
          <w:sz w:val="20"/>
          <w:szCs w:val="20"/>
        </w:rPr>
        <w:tab/>
      </w:r>
      <w:r w:rsidR="008B2445" w:rsidRPr="00B54433">
        <w:rPr>
          <w:rFonts w:ascii="Arial" w:hAnsi="Arial" w:cs="Arial"/>
          <w:sz w:val="20"/>
          <w:szCs w:val="20"/>
        </w:rPr>
        <w:t>Сведения об условиях  </w:t>
      </w:r>
      <w:r w:rsidR="0033489B">
        <w:rPr>
          <w:rFonts w:ascii="Arial" w:hAnsi="Arial" w:cs="Arial"/>
          <w:sz w:val="20"/>
          <w:szCs w:val="20"/>
        </w:rPr>
        <w:t>водоотведения</w:t>
      </w:r>
      <w:r w:rsidR="008B2445" w:rsidRPr="00B54433">
        <w:rPr>
          <w:rFonts w:ascii="Arial" w:hAnsi="Arial" w:cs="Arial"/>
          <w:sz w:val="20"/>
          <w:szCs w:val="20"/>
        </w:rPr>
        <w:t>.</w:t>
      </w:r>
    </w:p>
    <w:p w14:paraId="19C6AD95" w14:textId="77777777" w:rsidR="002E14DA" w:rsidRPr="00B54433" w:rsidRDefault="000A1E77" w:rsidP="00A25822">
      <w:pPr>
        <w:keepNext/>
        <w:spacing w:after="0"/>
        <w:ind w:left="2127" w:hanging="2127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Приложение № 2 </w:t>
      </w:r>
      <w:r w:rsidRPr="00B54433">
        <w:rPr>
          <w:rFonts w:ascii="Arial" w:hAnsi="Arial" w:cs="Arial"/>
          <w:sz w:val="20"/>
          <w:szCs w:val="20"/>
        </w:rPr>
        <w:tab/>
        <w:t>Сведения об узлах учета и приборах учета.</w:t>
      </w:r>
    </w:p>
    <w:p w14:paraId="19C6AD96" w14:textId="77777777" w:rsidR="00A625D7" w:rsidRPr="00B54433" w:rsidRDefault="000A1E77" w:rsidP="00A25822">
      <w:pPr>
        <w:keepNext/>
        <w:spacing w:after="0"/>
        <w:ind w:left="2127" w:hanging="2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№ 3</w:t>
      </w:r>
      <w:r w:rsidR="00414847" w:rsidRPr="00B5443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Сведения о нормативах допустимых сбросов абонентов (лимитах на сбросы), нормативах водоотведения по составу сточных вод и требованиях к составу и свойствам сточных вод, установленных </w:t>
      </w:r>
      <w:r>
        <w:rPr>
          <w:rFonts w:ascii="Arial" w:hAnsi="Arial" w:cs="Arial"/>
          <w:sz w:val="20"/>
          <w:szCs w:val="20"/>
        </w:rPr>
        <w:t>для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Абонента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в целях предотвращения негативного воздействия на работу централизованной системы водоотведения.</w:t>
      </w:r>
    </w:p>
    <w:p w14:paraId="19C6AD97" w14:textId="77777777" w:rsidR="002E14DA" w:rsidRPr="00B54433" w:rsidRDefault="002E14DA" w:rsidP="00A25822">
      <w:pPr>
        <w:keepNext/>
        <w:spacing w:after="0"/>
        <w:ind w:left="2835" w:hanging="2835"/>
        <w:rPr>
          <w:rFonts w:ascii="Arial" w:hAnsi="Arial" w:cs="Arial"/>
          <w:sz w:val="20"/>
          <w:szCs w:val="20"/>
        </w:rPr>
      </w:pPr>
    </w:p>
    <w:p w14:paraId="19C6AD98" w14:textId="77777777" w:rsidR="001E147D" w:rsidRPr="00B54433" w:rsidRDefault="000A1E77" w:rsidP="00A25822">
      <w:pPr>
        <w:pStyle w:val="afffa"/>
        <w:keepNext/>
        <w:jc w:val="center"/>
        <w:rPr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15.</w:t>
      </w:r>
      <w:r w:rsidR="00E106E1" w:rsidRPr="00B54433">
        <w:rPr>
          <w:rStyle w:val="a3"/>
          <w:rFonts w:ascii="Arial" w:hAnsi="Arial" w:cs="Arial"/>
          <w:sz w:val="20"/>
          <w:szCs w:val="20"/>
        </w:rPr>
        <w:t> </w:t>
      </w:r>
      <w:r w:rsidR="00BC36CE" w:rsidRPr="00B54433">
        <w:rPr>
          <w:rStyle w:val="a3"/>
          <w:rFonts w:ascii="Arial" w:hAnsi="Arial" w:cs="Arial"/>
          <w:bCs/>
          <w:sz w:val="20"/>
          <w:szCs w:val="20"/>
        </w:rPr>
        <w:t>ЮРИДИЧЕСКИЕ АДРЕСА, БАНКОВСКИЕ РЕКВИЗИТЫ СТОРОН</w:t>
      </w:r>
    </w:p>
    <w:p w14:paraId="19C6AD99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ПОСТАВЩИК</w:t>
      </w:r>
      <w:r w:rsidR="00BC36CE" w:rsidRPr="00B54433">
        <w:rPr>
          <w:rFonts w:ascii="Arial" w:hAnsi="Arial" w:cs="Arial"/>
          <w:b/>
          <w:sz w:val="20"/>
          <w:szCs w:val="20"/>
        </w:rPr>
        <w:t>:</w:t>
      </w:r>
      <w:r w:rsidR="00E106E1" w:rsidRPr="00B54433"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Акционерное общество «Харп-Энерго-Газ»</w:t>
      </w:r>
    </w:p>
    <w:p w14:paraId="19C6AD9A" w14:textId="77777777" w:rsidR="001E147D" w:rsidRPr="00B54433" w:rsidRDefault="000A1E77" w:rsidP="00A25822">
      <w:pPr>
        <w:keepNext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Юридический адрес: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629420, Ямало-Ненецкий АО, г.о. город Лабытнанги, Харп пгт, Северный кв-л, дом 3</w:t>
      </w:r>
    </w:p>
    <w:p w14:paraId="19C6AD9B" w14:textId="77777777" w:rsidR="001E147D" w:rsidRPr="00B54433" w:rsidRDefault="000A1E77" w:rsidP="00A25822">
      <w:pPr>
        <w:keepNext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>Почтовый адрес: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629420, Ямало-Ненецкий АО, г.о. город Лабытнанги, Харп пгт, Северный кв-л, дом 3</w:t>
      </w:r>
    </w:p>
    <w:p w14:paraId="19C6AD9C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ОГРН </w:t>
      </w:r>
      <w:r w:rsidR="0033489B">
        <w:rPr>
          <w:rFonts w:ascii="Arial" w:hAnsi="Arial" w:cs="Arial"/>
          <w:sz w:val="20"/>
          <w:szCs w:val="20"/>
        </w:rPr>
        <w:t>1058900013369</w:t>
      </w:r>
      <w:r w:rsidRPr="00B54433">
        <w:rPr>
          <w:rFonts w:ascii="Arial" w:hAnsi="Arial" w:cs="Arial"/>
          <w:sz w:val="20"/>
          <w:szCs w:val="20"/>
        </w:rPr>
        <w:t xml:space="preserve">, ИНН/КПП </w:t>
      </w:r>
      <w:r w:rsidR="0033489B">
        <w:rPr>
          <w:rFonts w:ascii="Arial" w:hAnsi="Arial" w:cs="Arial"/>
          <w:sz w:val="20"/>
          <w:szCs w:val="20"/>
        </w:rPr>
        <w:t>8901016850</w:t>
      </w:r>
      <w:r w:rsidRPr="00B54433">
        <w:rPr>
          <w:rFonts w:ascii="Arial" w:hAnsi="Arial" w:cs="Arial"/>
          <w:sz w:val="20"/>
          <w:szCs w:val="20"/>
        </w:rPr>
        <w:t xml:space="preserve"> / </w:t>
      </w:r>
      <w:r w:rsidR="0033489B">
        <w:rPr>
          <w:rFonts w:ascii="Arial" w:hAnsi="Arial" w:cs="Arial"/>
          <w:sz w:val="20"/>
          <w:szCs w:val="20"/>
        </w:rPr>
        <w:t>890801001</w:t>
      </w:r>
    </w:p>
    <w:p w14:paraId="19C6AD9D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Р/с </w:t>
      </w:r>
      <w:r w:rsidR="0033489B">
        <w:rPr>
          <w:rFonts w:ascii="Arial" w:hAnsi="Arial" w:cs="Arial"/>
          <w:sz w:val="20"/>
          <w:szCs w:val="20"/>
        </w:rPr>
        <w:t>40702810667450001294</w:t>
      </w:r>
      <w:r w:rsidRPr="00B54433">
        <w:rPr>
          <w:rFonts w:ascii="Arial" w:hAnsi="Arial" w:cs="Arial"/>
          <w:sz w:val="20"/>
          <w:szCs w:val="20"/>
        </w:rPr>
        <w:t xml:space="preserve"> в </w:t>
      </w:r>
      <w:r w:rsidR="0033489B">
        <w:rPr>
          <w:rFonts w:ascii="Arial" w:hAnsi="Arial" w:cs="Arial"/>
          <w:sz w:val="20"/>
          <w:szCs w:val="20"/>
        </w:rPr>
        <w:t>ЗАПАДНО-СИБИРСКОЕ ОТДЕЛЕНИЕ№8647 ПАО СБЕРБАНК, г. Тюмень</w:t>
      </w:r>
    </w:p>
    <w:p w14:paraId="19C6AD9E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БИК </w:t>
      </w:r>
      <w:r w:rsidR="0033489B">
        <w:rPr>
          <w:rFonts w:ascii="Arial" w:hAnsi="Arial" w:cs="Arial"/>
          <w:sz w:val="20"/>
          <w:szCs w:val="20"/>
        </w:rPr>
        <w:t>047102651</w:t>
      </w:r>
    </w:p>
    <w:p w14:paraId="19C6AD9F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К/с </w:t>
      </w:r>
      <w:r w:rsidR="0033489B">
        <w:rPr>
          <w:rFonts w:ascii="Arial" w:hAnsi="Arial" w:cs="Arial"/>
          <w:sz w:val="20"/>
          <w:szCs w:val="20"/>
        </w:rPr>
        <w:t>30101810800000000651</w:t>
      </w:r>
    </w:p>
    <w:p w14:paraId="19C6ADA0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Тел. </w:t>
      </w:r>
      <w:r w:rsidR="0033489B">
        <w:rPr>
          <w:rFonts w:ascii="Arial" w:hAnsi="Arial" w:cs="Arial"/>
          <w:sz w:val="20"/>
          <w:szCs w:val="20"/>
        </w:rPr>
        <w:t>(34992) 7-42-12</w:t>
      </w:r>
    </w:p>
    <w:p w14:paraId="19C6ADA1" w14:textId="77777777" w:rsidR="001E147D" w:rsidRPr="00B54433" w:rsidRDefault="001E147D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sz w:val="20"/>
          <w:szCs w:val="20"/>
        </w:rPr>
      </w:pPr>
    </w:p>
    <w:p w14:paraId="19C6ADA2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sz w:val="20"/>
          <w:szCs w:val="20"/>
        </w:rPr>
        <w:t xml:space="preserve">Адрес Сайта </w:t>
      </w:r>
      <w:r w:rsidR="0033489B">
        <w:rPr>
          <w:rFonts w:ascii="Arial" w:hAnsi="Arial" w:cs="Arial"/>
          <w:b/>
          <w:sz w:val="20"/>
          <w:szCs w:val="20"/>
        </w:rPr>
        <w:t>Поставщика</w:t>
      </w:r>
      <w:r w:rsidRPr="00B54433">
        <w:rPr>
          <w:rFonts w:ascii="Arial" w:hAnsi="Arial" w:cs="Arial"/>
          <w:sz w:val="20"/>
          <w:szCs w:val="20"/>
        </w:rPr>
        <w:t>:</w:t>
      </w:r>
      <w:r w:rsidR="00E106E1" w:rsidRPr="00B54433">
        <w:rPr>
          <w:rFonts w:ascii="Arial" w:hAnsi="Arial" w:cs="Arial"/>
          <w:sz w:val="20"/>
          <w:szCs w:val="20"/>
        </w:rPr>
        <w:t> </w:t>
      </w:r>
      <w:r w:rsidR="0033489B">
        <w:rPr>
          <w:rFonts w:ascii="Arial" w:hAnsi="Arial" w:cs="Arial"/>
          <w:sz w:val="20"/>
          <w:szCs w:val="20"/>
        </w:rPr>
        <w:t>www.harpenergogaz.ru</w:t>
      </w:r>
    </w:p>
    <w:p w14:paraId="19C6ADA3" w14:textId="77777777" w:rsidR="005921F1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  <w:r w:rsidRPr="00B54433">
        <w:rPr>
          <w:rFonts w:ascii="Arial" w:hAnsi="Arial" w:cs="Arial"/>
          <w:color w:val="000000"/>
          <w:sz w:val="20"/>
          <w:szCs w:val="20"/>
        </w:rPr>
        <w:t xml:space="preserve">Телефоны Центральной оперативно-диспетчерской службы </w:t>
      </w:r>
      <w:r w:rsidR="0033489B">
        <w:rPr>
          <w:rFonts w:ascii="Arial" w:hAnsi="Arial" w:cs="Arial"/>
          <w:b/>
          <w:color w:val="000000"/>
          <w:sz w:val="20"/>
          <w:szCs w:val="20"/>
        </w:rPr>
        <w:t>Поставщика</w:t>
      </w:r>
      <w:r w:rsidRPr="00B54433">
        <w:rPr>
          <w:rFonts w:ascii="Arial" w:hAnsi="Arial" w:cs="Arial"/>
          <w:color w:val="000000"/>
          <w:sz w:val="20"/>
          <w:szCs w:val="20"/>
        </w:rPr>
        <w:t>:</w:t>
      </w:r>
    </w:p>
    <w:p w14:paraId="19C6ADA4" w14:textId="77777777" w:rsidR="001E147D" w:rsidRPr="00B54433" w:rsidRDefault="000A1E77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 (34993) 7-21-96</w:t>
      </w:r>
    </w:p>
    <w:p w14:paraId="19C6ADA5" w14:textId="77777777" w:rsidR="001E147D" w:rsidRPr="00B54433" w:rsidRDefault="001E147D" w:rsidP="00A25822">
      <w:pPr>
        <w:keepNext/>
        <w:shd w:val="clear" w:color="auto" w:fill="FFFFFF"/>
        <w:spacing w:after="0" w:line="240" w:lineRule="auto"/>
        <w:ind w:right="38"/>
        <w:jc w:val="both"/>
        <w:rPr>
          <w:rFonts w:ascii="Arial" w:hAnsi="Arial" w:cs="Arial"/>
          <w:color w:val="000000"/>
          <w:sz w:val="20"/>
          <w:szCs w:val="20"/>
        </w:rPr>
      </w:pPr>
    </w:p>
    <w:p w14:paraId="19C6ADA6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агент"/>
      <w:r>
        <w:rPr>
          <w:rFonts w:ascii="Arial" w:hAnsi="Arial" w:cs="Arial"/>
          <w:color w:val="000000"/>
          <w:sz w:val="20"/>
          <w:szCs w:val="20"/>
        </w:rPr>
        <w:t>Исполнение настоящего</w:t>
      </w:r>
      <w:r>
        <w:rPr>
          <w:rFonts w:ascii="Arial" w:hAnsi="Arial" w:cs="Arial"/>
          <w:b/>
          <w:color w:val="000000"/>
          <w:sz w:val="20"/>
          <w:szCs w:val="20"/>
        </w:rPr>
        <w:t> </w:t>
      </w:r>
      <w:r>
        <w:rPr>
          <w:rFonts w:ascii="Arial" w:hAnsi="Arial" w:cs="Arial"/>
          <w:b/>
          <w:color w:val="000000"/>
          <w:sz w:val="20"/>
          <w:szCs w:val="20"/>
        </w:rPr>
        <w:t>Договора</w:t>
      </w:r>
      <w:r>
        <w:rPr>
          <w:rFonts w:ascii="Arial" w:hAnsi="Arial" w:cs="Arial"/>
          <w:color w:val="000000"/>
          <w:sz w:val="20"/>
          <w:szCs w:val="20"/>
        </w:rPr>
        <w:t> </w:t>
      </w:r>
      <w:r>
        <w:rPr>
          <w:rFonts w:ascii="Arial" w:hAnsi="Arial" w:cs="Arial"/>
          <w:color w:val="000000"/>
          <w:sz w:val="20"/>
          <w:szCs w:val="20"/>
        </w:rPr>
        <w:t>со стороны Агента осуществляет:</w:t>
      </w:r>
    </w:p>
    <w:p w14:paraId="19C6ADA7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ПРЕДСТАВИТЕЛЬСТВО АКЦИОНЕРНОГО ОБЩЕСТВА «ЕДИНЫЙ РАСЧЕТНО-ИНФОРМАЦИОННЫЙ ЦЕНТР ЯНАО» В ГОРОДЕ ЛАБЫТНАНГИ</w:t>
      </w:r>
    </w:p>
    <w:p w14:paraId="19C6ADA8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ИНН/КПП 8901025439/890144002</w:t>
      </w:r>
    </w:p>
    <w:p w14:paraId="19C6ADA9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Почтовый адрес: 629400, Ямало-Ненецкий АО, Лабытнанги г, Гаг</w:t>
      </w:r>
      <w:r>
        <w:rPr>
          <w:rFonts w:ascii="Arial" w:hAnsi="Arial" w:cs="Arial"/>
          <w:color w:val="000000"/>
          <w:sz w:val="20"/>
          <w:szCs w:val="20"/>
        </w:rPr>
        <w:t>арина ул, дом № 40</w:t>
      </w:r>
    </w:p>
    <w:p w14:paraId="19C6ADAA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ОГРН 1118901002164</w:t>
      </w:r>
    </w:p>
    <w:p w14:paraId="19C6ADAB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Телефон +7 (34922) 9-94-11</w:t>
      </w:r>
    </w:p>
    <w:bookmarkEnd w:id="3"/>
    <w:p w14:paraId="19C6ADAC" w14:textId="77777777" w:rsidR="001E147D" w:rsidRPr="00B54433" w:rsidRDefault="001E147D" w:rsidP="00A25822">
      <w:pPr>
        <w:keepNext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C6ADAD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АБОНЕНТ</w:t>
      </w:r>
      <w:r w:rsidR="00BC36CE" w:rsidRPr="00B5443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9C6ADAE" w14:textId="77777777" w:rsidR="001E147D" w:rsidRPr="00B54433" w:rsidRDefault="000A1E77" w:rsidP="00A25822">
      <w:pPr>
        <w:keepNext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19C6ADAF" w14:textId="77777777" w:rsidR="001E147D" w:rsidRPr="00B54433" w:rsidRDefault="000A1E77" w:rsidP="004F0586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B54433">
        <w:rPr>
          <w:rFonts w:ascii="Arial" w:hAnsi="Arial" w:cs="Arial"/>
          <w:bCs/>
          <w:sz w:val="20"/>
          <w:szCs w:val="20"/>
        </w:rPr>
        <w:t>Юридический адрес:</w:t>
      </w:r>
    </w:p>
    <w:p w14:paraId="19C6ADB0" w14:textId="77777777" w:rsidR="001E147D" w:rsidRDefault="000A1E77" w:rsidP="00A25822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КПП</w:t>
      </w:r>
    </w:p>
    <w:p w14:paraId="19C6ADB1" w14:textId="77777777" w:rsidR="001E147D" w:rsidRPr="00B54433" w:rsidRDefault="000A1E77" w:rsidP="00A25822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</w:t>
      </w:r>
    </w:p>
    <w:p w14:paraId="19C6ADB2" w14:textId="77777777" w:rsidR="001E147D" w:rsidRPr="00B54433" w:rsidRDefault="000A1E77" w:rsidP="00A25822">
      <w:pPr>
        <w:keepNext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54433">
        <w:rPr>
          <w:rFonts w:ascii="Arial" w:hAnsi="Arial" w:cs="Arial"/>
          <w:b/>
          <w:sz w:val="20"/>
          <w:szCs w:val="20"/>
        </w:rPr>
        <w:t>Банковские реквизиты:</w:t>
      </w:r>
    </w:p>
    <w:p w14:paraId="19C6ADB3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р/с  в </w:t>
      </w:r>
    </w:p>
    <w:p w14:paraId="19C6ADB4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к/с </w:t>
      </w:r>
    </w:p>
    <w:p w14:paraId="19C6ADB5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 xml:space="preserve">БИК </w:t>
      </w:r>
    </w:p>
    <w:p w14:paraId="19C6ADB6" w14:textId="77777777" w:rsidR="001E147D" w:rsidRPr="00B54433" w:rsidRDefault="000A1E77" w:rsidP="00A25822">
      <w:pPr>
        <w:keepNext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4433">
        <w:rPr>
          <w:rFonts w:ascii="Arial" w:hAnsi="Arial" w:cs="Arial"/>
          <w:iCs/>
          <w:sz w:val="20"/>
          <w:szCs w:val="20"/>
        </w:rPr>
        <w:t>Контактные телефоны:</w:t>
      </w:r>
    </w:p>
    <w:p w14:paraId="19C6ADB7" w14:textId="77777777" w:rsidR="001E147D" w:rsidRPr="004F0586" w:rsidRDefault="000A1E77" w:rsidP="00A25822">
      <w:pPr>
        <w:keepNext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54433">
        <w:rPr>
          <w:rFonts w:ascii="Arial" w:hAnsi="Arial" w:cs="Arial"/>
          <w:iCs/>
          <w:sz w:val="20"/>
          <w:szCs w:val="20"/>
          <w:lang w:val="en-US"/>
        </w:rPr>
        <w:t>e</w:t>
      </w:r>
      <w:r w:rsidRPr="004F0586">
        <w:rPr>
          <w:rFonts w:ascii="Arial" w:hAnsi="Arial" w:cs="Arial"/>
          <w:iCs/>
          <w:sz w:val="20"/>
          <w:szCs w:val="20"/>
          <w:lang w:val="en-US"/>
        </w:rPr>
        <w:t>-</w:t>
      </w:r>
      <w:r w:rsidRPr="00B54433">
        <w:rPr>
          <w:rFonts w:ascii="Arial" w:hAnsi="Arial" w:cs="Arial"/>
          <w:iCs/>
          <w:sz w:val="20"/>
          <w:szCs w:val="20"/>
          <w:lang w:val="en-US"/>
        </w:rPr>
        <w:t>mail</w:t>
      </w:r>
      <w:r w:rsidRPr="004F0586">
        <w:rPr>
          <w:rFonts w:ascii="Arial" w:hAnsi="Arial" w:cs="Arial"/>
          <w:iCs/>
          <w:sz w:val="20"/>
          <w:szCs w:val="20"/>
          <w:lang w:val="en-US"/>
        </w:rPr>
        <w:t xml:space="preserve">: </w:t>
      </w:r>
    </w:p>
    <w:p w14:paraId="19C6ADB8" w14:textId="77777777" w:rsidR="001E147D" w:rsidRPr="004F0586" w:rsidRDefault="001E147D" w:rsidP="00A25822">
      <w:pPr>
        <w:keepNext/>
        <w:spacing w:after="0" w:line="240" w:lineRule="auto"/>
        <w:ind w:left="6521"/>
        <w:rPr>
          <w:rFonts w:ascii="Arial" w:hAnsi="Arial" w:cs="Arial"/>
          <w:sz w:val="20"/>
          <w:szCs w:val="20"/>
          <w:lang w:val="en-US"/>
        </w:rPr>
      </w:pPr>
    </w:p>
    <w:p w14:paraId="19C6ADB9" w14:textId="77777777" w:rsidR="001E147D" w:rsidRPr="004F0586" w:rsidRDefault="000A1E77" w:rsidP="00A25822">
      <w:pPr>
        <w:keepNext/>
        <w:spacing w:after="0" w:line="240" w:lineRule="auto"/>
        <w:ind w:left="6521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9C6ADCC" wp14:editId="19C6ADCD">
            <wp:simplePos x="0" y="0"/>
            <wp:positionH relativeFrom="column">
              <wp:posOffset>695325</wp:posOffset>
            </wp:positionH>
            <wp:positionV relativeFrom="paragraph">
              <wp:posOffset>857250</wp:posOffset>
            </wp:positionV>
            <wp:extent cx="1362075" cy="1238250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22"/>
        <w:gridCol w:w="2327"/>
        <w:gridCol w:w="2551"/>
        <w:gridCol w:w="2547"/>
      </w:tblGrid>
      <w:tr w:rsidR="00A30D62" w14:paraId="19C6ADC0" w14:textId="77777777" w:rsidTr="00FF6FCF">
        <w:trPr>
          <w:trHeight w:val="244"/>
        </w:trPr>
        <w:tc>
          <w:tcPr>
            <w:tcW w:w="4649" w:type="dxa"/>
            <w:gridSpan w:val="2"/>
          </w:tcPr>
          <w:p w14:paraId="19C6ADBA" w14:textId="77777777" w:rsidR="001E147D" w:rsidRPr="004F0586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C6ADBB" w14:textId="77777777" w:rsidR="001E147D" w:rsidRPr="00B54433" w:rsidRDefault="000A1E77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Поставщик</w:t>
            </w:r>
          </w:p>
          <w:p w14:paraId="19C6ADBC" w14:textId="77777777" w:rsidR="001E147D" w:rsidRPr="00B54433" w:rsidRDefault="000A1E77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9C6ADCE" wp14:editId="19C6ADC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102870</wp:posOffset>
                  </wp:positionV>
                  <wp:extent cx="1076325" cy="44958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69073" name="Image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8" w:type="dxa"/>
            <w:gridSpan w:val="2"/>
          </w:tcPr>
          <w:p w14:paraId="19C6ADBD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C6ADBE" w14:textId="77777777" w:rsidR="001E147D" w:rsidRPr="00B54433" w:rsidRDefault="000A1E77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Абонент</w:t>
            </w:r>
          </w:p>
          <w:p w14:paraId="19C6ADBF" w14:textId="77777777" w:rsidR="001E147D" w:rsidRPr="00B54433" w:rsidRDefault="001E147D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30D62" w14:paraId="19C6ADC5" w14:textId="77777777" w:rsidTr="00FF6FCF">
        <w:trPr>
          <w:trHeight w:val="244"/>
        </w:trPr>
        <w:tc>
          <w:tcPr>
            <w:tcW w:w="2322" w:type="dxa"/>
            <w:tcBorders>
              <w:bottom w:val="single" w:sz="4" w:space="0" w:color="000000"/>
            </w:tcBorders>
          </w:tcPr>
          <w:p w14:paraId="19C6ADC1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7" w:type="dxa"/>
            <w:vAlign w:val="bottom"/>
          </w:tcPr>
          <w:p w14:paraId="19C6ADC2" w14:textId="77777777" w:rsidR="001E147D" w:rsidRPr="00B54433" w:rsidRDefault="000A1E77" w:rsidP="00A25822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433">
              <w:rPr>
                <w:rFonts w:ascii="Arial" w:hAnsi="Arial" w:cs="Arial"/>
                <w:bCs/>
                <w:sz w:val="20"/>
                <w:szCs w:val="20"/>
              </w:rPr>
              <w:t>//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9C6ADC3" w14:textId="77777777" w:rsidR="001E147D" w:rsidRPr="00B54433" w:rsidRDefault="001E147D" w:rsidP="00A25822">
            <w:pPr>
              <w:keepNext/>
              <w:widowControl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Align w:val="bottom"/>
          </w:tcPr>
          <w:p w14:paraId="19C6ADC4" w14:textId="77777777" w:rsidR="001E147D" w:rsidRPr="00B54433" w:rsidRDefault="000A1E77" w:rsidP="004F0586">
            <w:pPr>
              <w:keepNext/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43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4F0586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  <w:r w:rsidRPr="00B54433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</w:tbl>
    <w:p w14:paraId="19C6ADC6" w14:textId="77777777" w:rsidR="00AD1CD7" w:rsidRPr="00B54433" w:rsidRDefault="00AD1CD7" w:rsidP="00AD1CD7">
      <w:pPr>
        <w:tabs>
          <w:tab w:val="left" w:pos="220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C6ADC7" w14:textId="77777777" w:rsidR="00AD1CD7" w:rsidRPr="00B54433" w:rsidRDefault="00AD1CD7" w:rsidP="00AD1CD7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AD1CD7" w:rsidRPr="00B54433" w:rsidSect="00AD1C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19C6ADC8" w14:textId="77777777" w:rsidR="00C31174" w:rsidRPr="00B54433" w:rsidRDefault="00C31174" w:rsidP="00C31174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19C6ADC9" w14:textId="77777777" w:rsidR="006F1470" w:rsidRPr="00B54433" w:rsidRDefault="006F1470" w:rsidP="00C31174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6F1470" w:rsidRPr="00B54433" w:rsidSect="00F84CB2">
          <w:footerReference w:type="default" r:id="rId16"/>
          <w:type w:val="continuous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19C6ADCA" w14:textId="77777777" w:rsidR="006F1470" w:rsidRPr="00B54433" w:rsidRDefault="006F1470" w:rsidP="006F1470">
      <w:pPr>
        <w:widowControl w:val="0"/>
        <w:tabs>
          <w:tab w:val="left" w:pos="22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sectPr w:rsidR="006F1470" w:rsidRPr="00B54433" w:rsidSect="00F84CB2">
          <w:footerReference w:type="default" r:id="rId17"/>
          <w:type w:val="continuous"/>
          <w:pgSz w:w="11906" w:h="16800"/>
          <w:pgMar w:top="567" w:right="567" w:bottom="567" w:left="1134" w:header="0" w:footer="280" w:gutter="0"/>
          <w:cols w:space="720"/>
          <w:formProt w:val="0"/>
          <w:docGrid w:linePitch="299"/>
        </w:sectPr>
      </w:pPr>
    </w:p>
    <w:p w14:paraId="19C6ADCB" w14:textId="77777777" w:rsidR="00C94183" w:rsidRDefault="00C94183"/>
    <w:sectPr w:rsidR="00C94183" w:rsidSect="00AF0E9A">
      <w:headerReference w:type="default" r:id="rId18"/>
      <w:footerReference w:type="default" r:id="rId19"/>
      <w:type w:val="continuous"/>
      <w:pgSz w:w="11906" w:h="16800"/>
      <w:pgMar w:top="567" w:right="567" w:bottom="567" w:left="1134" w:header="0" w:footer="28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ADE2" w14:textId="77777777" w:rsidR="00000000" w:rsidRDefault="000A1E77">
      <w:pPr>
        <w:spacing w:after="0" w:line="240" w:lineRule="auto"/>
      </w:pPr>
      <w:r>
        <w:separator/>
      </w:r>
    </w:p>
  </w:endnote>
  <w:endnote w:type="continuationSeparator" w:id="0">
    <w:p w14:paraId="19C6ADE4" w14:textId="77777777" w:rsidR="00000000" w:rsidRDefault="000A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4" w14:textId="77777777" w:rsidR="0033489B" w:rsidRDefault="0033489B">
    <w:pPr>
      <w:pStyle w:val="affff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5" w14:textId="77777777" w:rsidR="000458C7" w:rsidRDefault="000A1E77" w:rsidP="00B11801">
    <w:pPr>
      <w:spacing w:before="120" w:after="120"/>
      <w:rPr>
        <w:sz w:val="18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9C6ADE0" wp14:editId="19C6ADE1">
          <wp:simplePos x="0" y="0"/>
          <wp:positionH relativeFrom="column">
            <wp:posOffset>676275</wp:posOffset>
          </wp:positionH>
          <wp:positionV relativeFrom="paragraph">
            <wp:posOffset>85090</wp:posOffset>
          </wp:positionV>
          <wp:extent cx="1076325" cy="44958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69118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6ADD6" w14:textId="77777777" w:rsidR="00334B59" w:rsidRDefault="000A1E77" w:rsidP="00B11801">
    <w:pPr>
      <w:spacing w:before="120" w:after="120"/>
      <w:rPr>
        <w:sz w:val="18"/>
        <w:szCs w:val="18"/>
        <w:lang w:val="en-US" w:eastAsia="ru-RU"/>
      </w:rPr>
    </w:pPr>
    <w:r>
      <w:rPr>
        <w:sz w:val="18"/>
        <w:szCs w:val="18"/>
        <w:lang w:val="en-US"/>
      </w:rPr>
      <w:t>Поставщик _________________                                                                                       Абонент__________________</w:t>
    </w:r>
  </w:p>
  <w:p w14:paraId="19C6ADD7" w14:textId="5BDEF97D" w:rsidR="00334B59" w:rsidRPr="00D661B3" w:rsidRDefault="000A1E77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661B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9" w14:textId="77777777" w:rsidR="0033489B" w:rsidRDefault="0033489B">
    <w:pPr>
      <w:pStyle w:val="affff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A" w14:textId="77777777" w:rsidR="00334B59" w:rsidRDefault="000A1E77" w:rsidP="00B11801">
    <w:pPr>
      <w:spacing w:before="120" w:after="120"/>
      <w:rPr>
        <w:sz w:val="18"/>
        <w:szCs w:val="18"/>
        <w:lang w:val="en-US" w:eastAsia="ru-RU"/>
      </w:rPr>
    </w:pPr>
    <w:r w:rsidRPr="00E302EB">
      <w:rPr>
        <w:sz w:val="18"/>
        <w:szCs w:val="18"/>
        <w:lang w:val="en-US"/>
      </w:rPr>
      <w:t>Поставщик _________________                                                                                       Абонент__________________</w:t>
    </w:r>
  </w:p>
  <w:p w14:paraId="19C6ADDB" w14:textId="77777777" w:rsidR="00334B59" w:rsidRPr="00D661B3" w:rsidRDefault="000A1E77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12</w:t>
    </w:r>
    <w:r w:rsidRPr="00D661B3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C" w14:textId="77777777" w:rsidR="00334B59" w:rsidRDefault="000A1E77" w:rsidP="00B11801">
    <w:pPr>
      <w:spacing w:before="120" w:after="120"/>
      <w:rPr>
        <w:sz w:val="18"/>
        <w:szCs w:val="18"/>
        <w:lang w:val="en-US" w:eastAsia="ru-RU"/>
      </w:rPr>
    </w:pPr>
    <w:r w:rsidRPr="00E302EB">
      <w:rPr>
        <w:sz w:val="18"/>
        <w:szCs w:val="18"/>
        <w:lang w:val="en-US"/>
      </w:rPr>
      <w:t>Поставщик</w:t>
    </w:r>
    <w:r w:rsidRPr="00E302EB">
      <w:rPr>
        <w:sz w:val="18"/>
        <w:szCs w:val="18"/>
        <w:lang w:val="en-US"/>
      </w:rPr>
      <w:t xml:space="preserve"> _________________                                                                                       Абонент__________________</w:t>
    </w:r>
  </w:p>
  <w:p w14:paraId="19C6ADDD" w14:textId="77777777" w:rsidR="00334B59" w:rsidRPr="00D661B3" w:rsidRDefault="000A1E77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13</w:t>
    </w:r>
    <w:r w:rsidRPr="00D661B3">
      <w:rPr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F" w14:textId="77777777" w:rsidR="00334B59" w:rsidRPr="00D661B3" w:rsidRDefault="000A1E77">
    <w:pPr>
      <w:pStyle w:val="affffb"/>
      <w:jc w:val="center"/>
      <w:rPr>
        <w:sz w:val="20"/>
        <w:szCs w:val="20"/>
      </w:rPr>
    </w:pPr>
    <w:r w:rsidRPr="00D661B3">
      <w:rPr>
        <w:sz w:val="20"/>
        <w:szCs w:val="20"/>
      </w:rPr>
      <w:fldChar w:fldCharType="begin"/>
    </w:r>
    <w:r w:rsidRPr="00D661B3">
      <w:rPr>
        <w:sz w:val="20"/>
        <w:szCs w:val="20"/>
      </w:rPr>
      <w:instrText>PAGE</w:instrText>
    </w:r>
    <w:r w:rsidRPr="00D661B3">
      <w:rPr>
        <w:sz w:val="20"/>
        <w:szCs w:val="20"/>
      </w:rPr>
      <w:fldChar w:fldCharType="separate"/>
    </w:r>
    <w:r w:rsidR="000458C7">
      <w:rPr>
        <w:noProof/>
        <w:sz w:val="20"/>
        <w:szCs w:val="20"/>
      </w:rPr>
      <w:t>15</w:t>
    </w:r>
    <w:r w:rsidRPr="00D661B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ADD0" w14:textId="77777777" w:rsidR="00FA3338" w:rsidRPr="001006F3" w:rsidRDefault="00FA3338" w:rsidP="001006F3">
      <w:pPr>
        <w:pStyle w:val="affffb"/>
      </w:pPr>
    </w:p>
  </w:footnote>
  <w:footnote w:type="continuationSeparator" w:id="0">
    <w:p w14:paraId="19C6ADD1" w14:textId="77777777" w:rsidR="00FA3338" w:rsidRDefault="000A1E77">
      <w:pPr>
        <w:rPr>
          <w:sz w:val="12"/>
        </w:rPr>
      </w:pPr>
      <w:r>
        <w:continuationSeparator/>
      </w:r>
    </w:p>
  </w:footnote>
  <w:footnote w:id="1">
    <w:p w14:paraId="19C6ADE2" w14:textId="77777777" w:rsidR="00334B59" w:rsidRDefault="000A1E77">
      <w:pPr>
        <w:pStyle w:val="affffe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По электронной почте принимаются  ТОЛЬКО файлы </w:t>
      </w:r>
      <w:r>
        <w:rPr>
          <w:rFonts w:ascii="Times New Roman" w:hAnsi="Times New Roman" w:cs="Times New Roman"/>
          <w:sz w:val="16"/>
          <w:szCs w:val="16"/>
          <w:lang w:val="en-US"/>
        </w:rPr>
        <w:t>XLS</w:t>
      </w:r>
      <w:r>
        <w:rPr>
          <w:rFonts w:ascii="Times New Roman" w:hAnsi="Times New Roman" w:cs="Times New Roman"/>
          <w:sz w:val="16"/>
          <w:szCs w:val="16"/>
        </w:rPr>
        <w:t xml:space="preserve">. Направление фото, </w:t>
      </w:r>
      <w:r>
        <w:rPr>
          <w:rFonts w:ascii="Times New Roman" w:hAnsi="Times New Roman" w:cs="Times New Roman"/>
          <w:sz w:val="16"/>
          <w:szCs w:val="16"/>
        </w:rPr>
        <w:t>сканов не допускается.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2" w14:textId="77777777" w:rsidR="0033489B" w:rsidRDefault="0033489B">
    <w:pPr>
      <w:pStyle w:val="afff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3" w14:textId="77777777" w:rsidR="0033489B" w:rsidRDefault="0033489B">
    <w:pPr>
      <w:pStyle w:val="affff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8" w14:textId="77777777" w:rsidR="0033489B" w:rsidRDefault="0033489B">
    <w:pPr>
      <w:pStyle w:val="affff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DDE" w14:textId="77777777" w:rsidR="00334B59" w:rsidRDefault="00334B59">
    <w:pPr>
      <w:pStyle w:val="aff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6E3F"/>
    <w:multiLevelType w:val="multilevel"/>
    <w:tmpl w:val="5AE8E8E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7D"/>
    <w:rsid w:val="000123CA"/>
    <w:rsid w:val="00012FFE"/>
    <w:rsid w:val="000235DE"/>
    <w:rsid w:val="00032D33"/>
    <w:rsid w:val="00036363"/>
    <w:rsid w:val="000458C7"/>
    <w:rsid w:val="000503E4"/>
    <w:rsid w:val="00050EC4"/>
    <w:rsid w:val="000537B7"/>
    <w:rsid w:val="00053ABC"/>
    <w:rsid w:val="00055970"/>
    <w:rsid w:val="00066B62"/>
    <w:rsid w:val="00067BE9"/>
    <w:rsid w:val="000730C5"/>
    <w:rsid w:val="00077684"/>
    <w:rsid w:val="00080DC9"/>
    <w:rsid w:val="00086B62"/>
    <w:rsid w:val="00087CCA"/>
    <w:rsid w:val="0009019E"/>
    <w:rsid w:val="000916FC"/>
    <w:rsid w:val="000924AF"/>
    <w:rsid w:val="000951A4"/>
    <w:rsid w:val="000A1E77"/>
    <w:rsid w:val="000A2B76"/>
    <w:rsid w:val="000A6357"/>
    <w:rsid w:val="000A6A36"/>
    <w:rsid w:val="000B10DE"/>
    <w:rsid w:val="000B241D"/>
    <w:rsid w:val="000B68CC"/>
    <w:rsid w:val="000C1505"/>
    <w:rsid w:val="000C1D97"/>
    <w:rsid w:val="000C30EA"/>
    <w:rsid w:val="000D10C5"/>
    <w:rsid w:val="000E288C"/>
    <w:rsid w:val="000E7A73"/>
    <w:rsid w:val="000F071D"/>
    <w:rsid w:val="000F1825"/>
    <w:rsid w:val="000F6969"/>
    <w:rsid w:val="001006F3"/>
    <w:rsid w:val="001044C9"/>
    <w:rsid w:val="00105A9E"/>
    <w:rsid w:val="00106C31"/>
    <w:rsid w:val="001075A6"/>
    <w:rsid w:val="001106C2"/>
    <w:rsid w:val="00114EEE"/>
    <w:rsid w:val="00115E5C"/>
    <w:rsid w:val="00121C8A"/>
    <w:rsid w:val="00124F3B"/>
    <w:rsid w:val="00125CBB"/>
    <w:rsid w:val="001262B3"/>
    <w:rsid w:val="00131C6A"/>
    <w:rsid w:val="00134B36"/>
    <w:rsid w:val="00135F02"/>
    <w:rsid w:val="001430EF"/>
    <w:rsid w:val="00146656"/>
    <w:rsid w:val="00150387"/>
    <w:rsid w:val="00163074"/>
    <w:rsid w:val="00164B3D"/>
    <w:rsid w:val="0017236C"/>
    <w:rsid w:val="00174952"/>
    <w:rsid w:val="001820B4"/>
    <w:rsid w:val="0018211E"/>
    <w:rsid w:val="001825EC"/>
    <w:rsid w:val="00184B60"/>
    <w:rsid w:val="0019571E"/>
    <w:rsid w:val="00196A7A"/>
    <w:rsid w:val="001970C9"/>
    <w:rsid w:val="00197F6B"/>
    <w:rsid w:val="001A31E3"/>
    <w:rsid w:val="001C01A5"/>
    <w:rsid w:val="001C2645"/>
    <w:rsid w:val="001C33FF"/>
    <w:rsid w:val="001C35E3"/>
    <w:rsid w:val="001C3BD7"/>
    <w:rsid w:val="001C4C03"/>
    <w:rsid w:val="001D2729"/>
    <w:rsid w:val="001D2B28"/>
    <w:rsid w:val="001D3341"/>
    <w:rsid w:val="001D42B9"/>
    <w:rsid w:val="001E0913"/>
    <w:rsid w:val="001E0C06"/>
    <w:rsid w:val="001E147D"/>
    <w:rsid w:val="001E5E2A"/>
    <w:rsid w:val="001E7B31"/>
    <w:rsid w:val="001F395D"/>
    <w:rsid w:val="001F3A2B"/>
    <w:rsid w:val="001F3D95"/>
    <w:rsid w:val="00202905"/>
    <w:rsid w:val="00206517"/>
    <w:rsid w:val="002101E2"/>
    <w:rsid w:val="002124D5"/>
    <w:rsid w:val="00217E15"/>
    <w:rsid w:val="00222993"/>
    <w:rsid w:val="00230CF0"/>
    <w:rsid w:val="00235E7D"/>
    <w:rsid w:val="0024124C"/>
    <w:rsid w:val="0024506B"/>
    <w:rsid w:val="00247A47"/>
    <w:rsid w:val="00247AEC"/>
    <w:rsid w:val="00253375"/>
    <w:rsid w:val="00264228"/>
    <w:rsid w:val="00265E5D"/>
    <w:rsid w:val="002727D3"/>
    <w:rsid w:val="0027364A"/>
    <w:rsid w:val="00280AB6"/>
    <w:rsid w:val="00284CFF"/>
    <w:rsid w:val="00290EB6"/>
    <w:rsid w:val="0029253E"/>
    <w:rsid w:val="00294486"/>
    <w:rsid w:val="002951FE"/>
    <w:rsid w:val="002975B7"/>
    <w:rsid w:val="002A0731"/>
    <w:rsid w:val="002A51E5"/>
    <w:rsid w:val="002A63A2"/>
    <w:rsid w:val="002B1D1E"/>
    <w:rsid w:val="002B227A"/>
    <w:rsid w:val="002B60D1"/>
    <w:rsid w:val="002B6FB0"/>
    <w:rsid w:val="002C05B9"/>
    <w:rsid w:val="002C30E5"/>
    <w:rsid w:val="002C41EA"/>
    <w:rsid w:val="002C6786"/>
    <w:rsid w:val="002D0E30"/>
    <w:rsid w:val="002D5304"/>
    <w:rsid w:val="002E0F31"/>
    <w:rsid w:val="002E14DA"/>
    <w:rsid w:val="002F1BDF"/>
    <w:rsid w:val="002F2FE9"/>
    <w:rsid w:val="002F7974"/>
    <w:rsid w:val="003007EF"/>
    <w:rsid w:val="00303371"/>
    <w:rsid w:val="00307DAB"/>
    <w:rsid w:val="0031547D"/>
    <w:rsid w:val="003241AF"/>
    <w:rsid w:val="0032711E"/>
    <w:rsid w:val="00330B05"/>
    <w:rsid w:val="0033489B"/>
    <w:rsid w:val="00334B59"/>
    <w:rsid w:val="00336BFF"/>
    <w:rsid w:val="003400B4"/>
    <w:rsid w:val="0034063F"/>
    <w:rsid w:val="0034129D"/>
    <w:rsid w:val="00341649"/>
    <w:rsid w:val="00343C8D"/>
    <w:rsid w:val="003448C5"/>
    <w:rsid w:val="00345C91"/>
    <w:rsid w:val="00347FC1"/>
    <w:rsid w:val="00355EF5"/>
    <w:rsid w:val="00357111"/>
    <w:rsid w:val="00357924"/>
    <w:rsid w:val="00360D9F"/>
    <w:rsid w:val="003617F3"/>
    <w:rsid w:val="00362D89"/>
    <w:rsid w:val="00375496"/>
    <w:rsid w:val="003754A8"/>
    <w:rsid w:val="003804DC"/>
    <w:rsid w:val="00380596"/>
    <w:rsid w:val="00380D27"/>
    <w:rsid w:val="00381B99"/>
    <w:rsid w:val="00386208"/>
    <w:rsid w:val="003862BA"/>
    <w:rsid w:val="00390D85"/>
    <w:rsid w:val="003933DD"/>
    <w:rsid w:val="0039340B"/>
    <w:rsid w:val="00394EC2"/>
    <w:rsid w:val="00395516"/>
    <w:rsid w:val="00396152"/>
    <w:rsid w:val="0039680E"/>
    <w:rsid w:val="00397146"/>
    <w:rsid w:val="00397EE5"/>
    <w:rsid w:val="003B0317"/>
    <w:rsid w:val="003B0470"/>
    <w:rsid w:val="003B6289"/>
    <w:rsid w:val="003D1E3D"/>
    <w:rsid w:val="003E3AE6"/>
    <w:rsid w:val="003E3FDA"/>
    <w:rsid w:val="003E609B"/>
    <w:rsid w:val="003F06E2"/>
    <w:rsid w:val="003F31ED"/>
    <w:rsid w:val="003F46A7"/>
    <w:rsid w:val="004016FB"/>
    <w:rsid w:val="00411B15"/>
    <w:rsid w:val="00414847"/>
    <w:rsid w:val="00414B7B"/>
    <w:rsid w:val="00417C0C"/>
    <w:rsid w:val="0042229B"/>
    <w:rsid w:val="0042756C"/>
    <w:rsid w:val="0043294A"/>
    <w:rsid w:val="00433575"/>
    <w:rsid w:val="00436AF2"/>
    <w:rsid w:val="0044188F"/>
    <w:rsid w:val="00443ED9"/>
    <w:rsid w:val="00444622"/>
    <w:rsid w:val="00462223"/>
    <w:rsid w:val="00471827"/>
    <w:rsid w:val="00472FAC"/>
    <w:rsid w:val="00476475"/>
    <w:rsid w:val="00480F30"/>
    <w:rsid w:val="00482847"/>
    <w:rsid w:val="004843D3"/>
    <w:rsid w:val="004859D4"/>
    <w:rsid w:val="00486A85"/>
    <w:rsid w:val="004919BF"/>
    <w:rsid w:val="004920DE"/>
    <w:rsid w:val="004946DA"/>
    <w:rsid w:val="00497CE1"/>
    <w:rsid w:val="004A085A"/>
    <w:rsid w:val="004A3A7E"/>
    <w:rsid w:val="004B181E"/>
    <w:rsid w:val="004B38EF"/>
    <w:rsid w:val="004B4396"/>
    <w:rsid w:val="004B6C4F"/>
    <w:rsid w:val="004C2A69"/>
    <w:rsid w:val="004C3888"/>
    <w:rsid w:val="004C3B56"/>
    <w:rsid w:val="004C73C4"/>
    <w:rsid w:val="004D0A29"/>
    <w:rsid w:val="004E456F"/>
    <w:rsid w:val="004E5301"/>
    <w:rsid w:val="004E6223"/>
    <w:rsid w:val="004E7F46"/>
    <w:rsid w:val="004F0586"/>
    <w:rsid w:val="004F16DA"/>
    <w:rsid w:val="004F1A17"/>
    <w:rsid w:val="004F1B0E"/>
    <w:rsid w:val="004F66F2"/>
    <w:rsid w:val="005000E1"/>
    <w:rsid w:val="00502850"/>
    <w:rsid w:val="0050546D"/>
    <w:rsid w:val="00506D1F"/>
    <w:rsid w:val="005106C2"/>
    <w:rsid w:val="0051319F"/>
    <w:rsid w:val="00513266"/>
    <w:rsid w:val="005219B9"/>
    <w:rsid w:val="00521C9A"/>
    <w:rsid w:val="00522D36"/>
    <w:rsid w:val="00526D2E"/>
    <w:rsid w:val="005279FB"/>
    <w:rsid w:val="00527E0B"/>
    <w:rsid w:val="005314F3"/>
    <w:rsid w:val="00531D73"/>
    <w:rsid w:val="00532BFB"/>
    <w:rsid w:val="0054369A"/>
    <w:rsid w:val="00552710"/>
    <w:rsid w:val="0055295C"/>
    <w:rsid w:val="0055345E"/>
    <w:rsid w:val="00553795"/>
    <w:rsid w:val="00555256"/>
    <w:rsid w:val="005552FD"/>
    <w:rsid w:val="00555E2C"/>
    <w:rsid w:val="00556AE9"/>
    <w:rsid w:val="00561C1E"/>
    <w:rsid w:val="00563352"/>
    <w:rsid w:val="00571789"/>
    <w:rsid w:val="005725B9"/>
    <w:rsid w:val="0057407B"/>
    <w:rsid w:val="005746E9"/>
    <w:rsid w:val="005808F1"/>
    <w:rsid w:val="00581254"/>
    <w:rsid w:val="00583C64"/>
    <w:rsid w:val="005921F1"/>
    <w:rsid w:val="005A5FF3"/>
    <w:rsid w:val="005B0151"/>
    <w:rsid w:val="005B05E3"/>
    <w:rsid w:val="005B10F8"/>
    <w:rsid w:val="005B190D"/>
    <w:rsid w:val="005B1966"/>
    <w:rsid w:val="005B27C5"/>
    <w:rsid w:val="005C05B4"/>
    <w:rsid w:val="005C5994"/>
    <w:rsid w:val="005C6FDF"/>
    <w:rsid w:val="005D0989"/>
    <w:rsid w:val="005D692B"/>
    <w:rsid w:val="005D7859"/>
    <w:rsid w:val="005E4027"/>
    <w:rsid w:val="005E5EEA"/>
    <w:rsid w:val="005E791A"/>
    <w:rsid w:val="005F0658"/>
    <w:rsid w:val="005F2EB8"/>
    <w:rsid w:val="005F554F"/>
    <w:rsid w:val="00601F5C"/>
    <w:rsid w:val="00603793"/>
    <w:rsid w:val="00611307"/>
    <w:rsid w:val="00611A7B"/>
    <w:rsid w:val="006141A6"/>
    <w:rsid w:val="00622917"/>
    <w:rsid w:val="00625D6F"/>
    <w:rsid w:val="00625E47"/>
    <w:rsid w:val="006270AF"/>
    <w:rsid w:val="00633BCA"/>
    <w:rsid w:val="00635FCB"/>
    <w:rsid w:val="006449DC"/>
    <w:rsid w:val="006500CA"/>
    <w:rsid w:val="00652A9F"/>
    <w:rsid w:val="00655F7B"/>
    <w:rsid w:val="00662171"/>
    <w:rsid w:val="00664138"/>
    <w:rsid w:val="00665E5E"/>
    <w:rsid w:val="00670A02"/>
    <w:rsid w:val="00670F1B"/>
    <w:rsid w:val="00674E9B"/>
    <w:rsid w:val="00676D76"/>
    <w:rsid w:val="00677586"/>
    <w:rsid w:val="00680154"/>
    <w:rsid w:val="00685C15"/>
    <w:rsid w:val="006873EE"/>
    <w:rsid w:val="006A14A7"/>
    <w:rsid w:val="006A65B0"/>
    <w:rsid w:val="006A7F0B"/>
    <w:rsid w:val="006B127A"/>
    <w:rsid w:val="006B6A5B"/>
    <w:rsid w:val="006D0281"/>
    <w:rsid w:val="006D1976"/>
    <w:rsid w:val="006D268B"/>
    <w:rsid w:val="006E2373"/>
    <w:rsid w:val="006E585C"/>
    <w:rsid w:val="006F1470"/>
    <w:rsid w:val="006F2938"/>
    <w:rsid w:val="006F74EF"/>
    <w:rsid w:val="00704F60"/>
    <w:rsid w:val="00710DE8"/>
    <w:rsid w:val="007159F9"/>
    <w:rsid w:val="007161A5"/>
    <w:rsid w:val="00717E50"/>
    <w:rsid w:val="00722CBD"/>
    <w:rsid w:val="007259F1"/>
    <w:rsid w:val="00727B35"/>
    <w:rsid w:val="0073020C"/>
    <w:rsid w:val="00733FB6"/>
    <w:rsid w:val="00740DB4"/>
    <w:rsid w:val="00740E95"/>
    <w:rsid w:val="00745798"/>
    <w:rsid w:val="00750FAF"/>
    <w:rsid w:val="00751228"/>
    <w:rsid w:val="00751D4E"/>
    <w:rsid w:val="00753346"/>
    <w:rsid w:val="00753D7A"/>
    <w:rsid w:val="007605E2"/>
    <w:rsid w:val="00762371"/>
    <w:rsid w:val="00762613"/>
    <w:rsid w:val="00762FD2"/>
    <w:rsid w:val="00765903"/>
    <w:rsid w:val="0076722E"/>
    <w:rsid w:val="0076761C"/>
    <w:rsid w:val="00767659"/>
    <w:rsid w:val="007745D3"/>
    <w:rsid w:val="0079564E"/>
    <w:rsid w:val="007A0CF7"/>
    <w:rsid w:val="007A1C8D"/>
    <w:rsid w:val="007B5A70"/>
    <w:rsid w:val="007C1BF8"/>
    <w:rsid w:val="007C268E"/>
    <w:rsid w:val="007C2EF4"/>
    <w:rsid w:val="007C31BB"/>
    <w:rsid w:val="007C3B61"/>
    <w:rsid w:val="007C5A18"/>
    <w:rsid w:val="007D0DD9"/>
    <w:rsid w:val="007D24E4"/>
    <w:rsid w:val="007D3810"/>
    <w:rsid w:val="007D522D"/>
    <w:rsid w:val="007D5239"/>
    <w:rsid w:val="007D7E77"/>
    <w:rsid w:val="007E31B7"/>
    <w:rsid w:val="007F0BFA"/>
    <w:rsid w:val="007F182C"/>
    <w:rsid w:val="007F274F"/>
    <w:rsid w:val="00802754"/>
    <w:rsid w:val="0080302C"/>
    <w:rsid w:val="008055E6"/>
    <w:rsid w:val="00810110"/>
    <w:rsid w:val="0081464A"/>
    <w:rsid w:val="00814F53"/>
    <w:rsid w:val="008210E8"/>
    <w:rsid w:val="00821772"/>
    <w:rsid w:val="0082244E"/>
    <w:rsid w:val="00822A8D"/>
    <w:rsid w:val="008265CE"/>
    <w:rsid w:val="00832D91"/>
    <w:rsid w:val="00841DD6"/>
    <w:rsid w:val="00843022"/>
    <w:rsid w:val="00846F94"/>
    <w:rsid w:val="00850C67"/>
    <w:rsid w:val="00852E3B"/>
    <w:rsid w:val="00871A7D"/>
    <w:rsid w:val="008748D3"/>
    <w:rsid w:val="00877CE2"/>
    <w:rsid w:val="0088058D"/>
    <w:rsid w:val="00884010"/>
    <w:rsid w:val="00884270"/>
    <w:rsid w:val="0089002D"/>
    <w:rsid w:val="008904E4"/>
    <w:rsid w:val="00891DFB"/>
    <w:rsid w:val="00897BCB"/>
    <w:rsid w:val="008A2469"/>
    <w:rsid w:val="008B2445"/>
    <w:rsid w:val="008B5CC4"/>
    <w:rsid w:val="008C2D40"/>
    <w:rsid w:val="008D5F51"/>
    <w:rsid w:val="008E17B9"/>
    <w:rsid w:val="008E5438"/>
    <w:rsid w:val="008F3221"/>
    <w:rsid w:val="008F5680"/>
    <w:rsid w:val="008F57B8"/>
    <w:rsid w:val="0090125A"/>
    <w:rsid w:val="00903C29"/>
    <w:rsid w:val="00906347"/>
    <w:rsid w:val="00917E75"/>
    <w:rsid w:val="009236D6"/>
    <w:rsid w:val="0093086A"/>
    <w:rsid w:val="00930AF8"/>
    <w:rsid w:val="00930B3E"/>
    <w:rsid w:val="0093774E"/>
    <w:rsid w:val="00940538"/>
    <w:rsid w:val="00940855"/>
    <w:rsid w:val="009514B9"/>
    <w:rsid w:val="00955340"/>
    <w:rsid w:val="00957113"/>
    <w:rsid w:val="00957E69"/>
    <w:rsid w:val="00957FA4"/>
    <w:rsid w:val="009608A0"/>
    <w:rsid w:val="00962749"/>
    <w:rsid w:val="009636BC"/>
    <w:rsid w:val="009655E8"/>
    <w:rsid w:val="009758FC"/>
    <w:rsid w:val="0098179F"/>
    <w:rsid w:val="0098369B"/>
    <w:rsid w:val="00984370"/>
    <w:rsid w:val="00985AA2"/>
    <w:rsid w:val="00992C7F"/>
    <w:rsid w:val="00993451"/>
    <w:rsid w:val="00993FDE"/>
    <w:rsid w:val="009A27F8"/>
    <w:rsid w:val="009A52FF"/>
    <w:rsid w:val="009B1F70"/>
    <w:rsid w:val="009C0AF3"/>
    <w:rsid w:val="009C3274"/>
    <w:rsid w:val="009C5FBB"/>
    <w:rsid w:val="009C78BF"/>
    <w:rsid w:val="009D797C"/>
    <w:rsid w:val="009D7E2F"/>
    <w:rsid w:val="009E02D6"/>
    <w:rsid w:val="009E2415"/>
    <w:rsid w:val="009E522F"/>
    <w:rsid w:val="009F0335"/>
    <w:rsid w:val="009F7F2F"/>
    <w:rsid w:val="00A02A8B"/>
    <w:rsid w:val="00A03545"/>
    <w:rsid w:val="00A10606"/>
    <w:rsid w:val="00A10BAB"/>
    <w:rsid w:val="00A111D4"/>
    <w:rsid w:val="00A1212A"/>
    <w:rsid w:val="00A14176"/>
    <w:rsid w:val="00A141D6"/>
    <w:rsid w:val="00A17760"/>
    <w:rsid w:val="00A22A5F"/>
    <w:rsid w:val="00A24D00"/>
    <w:rsid w:val="00A25822"/>
    <w:rsid w:val="00A26A60"/>
    <w:rsid w:val="00A30D62"/>
    <w:rsid w:val="00A32211"/>
    <w:rsid w:val="00A35A28"/>
    <w:rsid w:val="00A368C0"/>
    <w:rsid w:val="00A37A65"/>
    <w:rsid w:val="00A44702"/>
    <w:rsid w:val="00A509D4"/>
    <w:rsid w:val="00A529DD"/>
    <w:rsid w:val="00A53E93"/>
    <w:rsid w:val="00A625D7"/>
    <w:rsid w:val="00A73003"/>
    <w:rsid w:val="00A75548"/>
    <w:rsid w:val="00A83393"/>
    <w:rsid w:val="00A836E6"/>
    <w:rsid w:val="00A8471F"/>
    <w:rsid w:val="00A911DC"/>
    <w:rsid w:val="00AA2701"/>
    <w:rsid w:val="00AA3818"/>
    <w:rsid w:val="00AA544E"/>
    <w:rsid w:val="00AB0D26"/>
    <w:rsid w:val="00AB4AA0"/>
    <w:rsid w:val="00AB594F"/>
    <w:rsid w:val="00AC3452"/>
    <w:rsid w:val="00AC4F88"/>
    <w:rsid w:val="00AC5FB9"/>
    <w:rsid w:val="00AC7719"/>
    <w:rsid w:val="00AD0767"/>
    <w:rsid w:val="00AD1CD7"/>
    <w:rsid w:val="00AD28A6"/>
    <w:rsid w:val="00AD3C1C"/>
    <w:rsid w:val="00AD4605"/>
    <w:rsid w:val="00AD7D2A"/>
    <w:rsid w:val="00AF0206"/>
    <w:rsid w:val="00AF0E9A"/>
    <w:rsid w:val="00AF17A1"/>
    <w:rsid w:val="00AF1C35"/>
    <w:rsid w:val="00AF2B8F"/>
    <w:rsid w:val="00AF3441"/>
    <w:rsid w:val="00B01246"/>
    <w:rsid w:val="00B05DCD"/>
    <w:rsid w:val="00B06AD9"/>
    <w:rsid w:val="00B11801"/>
    <w:rsid w:val="00B14222"/>
    <w:rsid w:val="00B17C8D"/>
    <w:rsid w:val="00B25699"/>
    <w:rsid w:val="00B25D3C"/>
    <w:rsid w:val="00B346A7"/>
    <w:rsid w:val="00B427D0"/>
    <w:rsid w:val="00B50515"/>
    <w:rsid w:val="00B54433"/>
    <w:rsid w:val="00B562C9"/>
    <w:rsid w:val="00B578B6"/>
    <w:rsid w:val="00B615A8"/>
    <w:rsid w:val="00B644F6"/>
    <w:rsid w:val="00B64FCD"/>
    <w:rsid w:val="00B65131"/>
    <w:rsid w:val="00B678B8"/>
    <w:rsid w:val="00B7032E"/>
    <w:rsid w:val="00B71237"/>
    <w:rsid w:val="00B720B6"/>
    <w:rsid w:val="00B76609"/>
    <w:rsid w:val="00B77869"/>
    <w:rsid w:val="00B84636"/>
    <w:rsid w:val="00B90260"/>
    <w:rsid w:val="00B903F9"/>
    <w:rsid w:val="00B91CEF"/>
    <w:rsid w:val="00B93231"/>
    <w:rsid w:val="00B94996"/>
    <w:rsid w:val="00BA320D"/>
    <w:rsid w:val="00BA3294"/>
    <w:rsid w:val="00BA718E"/>
    <w:rsid w:val="00BB0F6C"/>
    <w:rsid w:val="00BB1986"/>
    <w:rsid w:val="00BB1F8B"/>
    <w:rsid w:val="00BB5CD4"/>
    <w:rsid w:val="00BB6D8C"/>
    <w:rsid w:val="00BB7020"/>
    <w:rsid w:val="00BC36CE"/>
    <w:rsid w:val="00BC5F85"/>
    <w:rsid w:val="00BD236E"/>
    <w:rsid w:val="00BD3C91"/>
    <w:rsid w:val="00BD4DBA"/>
    <w:rsid w:val="00BD54BA"/>
    <w:rsid w:val="00BF29E3"/>
    <w:rsid w:val="00C01121"/>
    <w:rsid w:val="00C017F9"/>
    <w:rsid w:val="00C07DF0"/>
    <w:rsid w:val="00C121A3"/>
    <w:rsid w:val="00C15464"/>
    <w:rsid w:val="00C16D38"/>
    <w:rsid w:val="00C20631"/>
    <w:rsid w:val="00C23E2C"/>
    <w:rsid w:val="00C2476A"/>
    <w:rsid w:val="00C308FA"/>
    <w:rsid w:val="00C3115A"/>
    <w:rsid w:val="00C31174"/>
    <w:rsid w:val="00C33589"/>
    <w:rsid w:val="00C34BEC"/>
    <w:rsid w:val="00C34FCB"/>
    <w:rsid w:val="00C35CC0"/>
    <w:rsid w:val="00C3603B"/>
    <w:rsid w:val="00C37C47"/>
    <w:rsid w:val="00C40687"/>
    <w:rsid w:val="00C41538"/>
    <w:rsid w:val="00C466C9"/>
    <w:rsid w:val="00C51A39"/>
    <w:rsid w:val="00C54DB0"/>
    <w:rsid w:val="00C60B66"/>
    <w:rsid w:val="00C63147"/>
    <w:rsid w:val="00C64D19"/>
    <w:rsid w:val="00C66E40"/>
    <w:rsid w:val="00C72C53"/>
    <w:rsid w:val="00C74911"/>
    <w:rsid w:val="00C75DD7"/>
    <w:rsid w:val="00C76087"/>
    <w:rsid w:val="00C76DE0"/>
    <w:rsid w:val="00C8008E"/>
    <w:rsid w:val="00C81165"/>
    <w:rsid w:val="00C846EB"/>
    <w:rsid w:val="00C9183E"/>
    <w:rsid w:val="00C94183"/>
    <w:rsid w:val="00C964CA"/>
    <w:rsid w:val="00C97950"/>
    <w:rsid w:val="00CA22E4"/>
    <w:rsid w:val="00CA70CB"/>
    <w:rsid w:val="00CB28D7"/>
    <w:rsid w:val="00CB5D71"/>
    <w:rsid w:val="00CB7613"/>
    <w:rsid w:val="00CC2F59"/>
    <w:rsid w:val="00CC34EF"/>
    <w:rsid w:val="00CD2D65"/>
    <w:rsid w:val="00CD57F3"/>
    <w:rsid w:val="00CD691B"/>
    <w:rsid w:val="00CD7324"/>
    <w:rsid w:val="00CE1ACD"/>
    <w:rsid w:val="00CE2502"/>
    <w:rsid w:val="00CE4BF4"/>
    <w:rsid w:val="00CE786F"/>
    <w:rsid w:val="00CF4B9A"/>
    <w:rsid w:val="00CF4CEC"/>
    <w:rsid w:val="00D00067"/>
    <w:rsid w:val="00D04F36"/>
    <w:rsid w:val="00D054AA"/>
    <w:rsid w:val="00D05DC5"/>
    <w:rsid w:val="00D12055"/>
    <w:rsid w:val="00D150F5"/>
    <w:rsid w:val="00D1536F"/>
    <w:rsid w:val="00D1722F"/>
    <w:rsid w:val="00D23FB2"/>
    <w:rsid w:val="00D30251"/>
    <w:rsid w:val="00D33990"/>
    <w:rsid w:val="00D401C7"/>
    <w:rsid w:val="00D41B6A"/>
    <w:rsid w:val="00D43276"/>
    <w:rsid w:val="00D44AAB"/>
    <w:rsid w:val="00D464B5"/>
    <w:rsid w:val="00D464B6"/>
    <w:rsid w:val="00D47AA7"/>
    <w:rsid w:val="00D50FE1"/>
    <w:rsid w:val="00D51DDC"/>
    <w:rsid w:val="00D61A04"/>
    <w:rsid w:val="00D65A7F"/>
    <w:rsid w:val="00D661B3"/>
    <w:rsid w:val="00D70A9A"/>
    <w:rsid w:val="00D7412A"/>
    <w:rsid w:val="00D74BDA"/>
    <w:rsid w:val="00D835E1"/>
    <w:rsid w:val="00D83629"/>
    <w:rsid w:val="00D87673"/>
    <w:rsid w:val="00D91DE9"/>
    <w:rsid w:val="00D93CDC"/>
    <w:rsid w:val="00D94CDB"/>
    <w:rsid w:val="00DA631F"/>
    <w:rsid w:val="00DB03CB"/>
    <w:rsid w:val="00DB0AB3"/>
    <w:rsid w:val="00DB7082"/>
    <w:rsid w:val="00DB73DA"/>
    <w:rsid w:val="00DC3D6A"/>
    <w:rsid w:val="00DD3339"/>
    <w:rsid w:val="00DD3985"/>
    <w:rsid w:val="00DE298D"/>
    <w:rsid w:val="00DE44DD"/>
    <w:rsid w:val="00DE5896"/>
    <w:rsid w:val="00DF0D97"/>
    <w:rsid w:val="00DF1A8C"/>
    <w:rsid w:val="00DF2179"/>
    <w:rsid w:val="00DF7065"/>
    <w:rsid w:val="00E06DF0"/>
    <w:rsid w:val="00E106E1"/>
    <w:rsid w:val="00E166F3"/>
    <w:rsid w:val="00E226AF"/>
    <w:rsid w:val="00E228D6"/>
    <w:rsid w:val="00E236EE"/>
    <w:rsid w:val="00E248EC"/>
    <w:rsid w:val="00E302EB"/>
    <w:rsid w:val="00E30F36"/>
    <w:rsid w:val="00E34D0A"/>
    <w:rsid w:val="00E36CC6"/>
    <w:rsid w:val="00E37449"/>
    <w:rsid w:val="00E53AC2"/>
    <w:rsid w:val="00E6108F"/>
    <w:rsid w:val="00E63D00"/>
    <w:rsid w:val="00E6413B"/>
    <w:rsid w:val="00E64DCB"/>
    <w:rsid w:val="00E757D4"/>
    <w:rsid w:val="00E84236"/>
    <w:rsid w:val="00E85C61"/>
    <w:rsid w:val="00E87AA3"/>
    <w:rsid w:val="00E87E57"/>
    <w:rsid w:val="00E90279"/>
    <w:rsid w:val="00E90802"/>
    <w:rsid w:val="00E9083B"/>
    <w:rsid w:val="00EA2F9F"/>
    <w:rsid w:val="00EA6C09"/>
    <w:rsid w:val="00EB0311"/>
    <w:rsid w:val="00EB2AFD"/>
    <w:rsid w:val="00EB4192"/>
    <w:rsid w:val="00EC2ABE"/>
    <w:rsid w:val="00EC4560"/>
    <w:rsid w:val="00EC6123"/>
    <w:rsid w:val="00EC7E85"/>
    <w:rsid w:val="00ED13E7"/>
    <w:rsid w:val="00ED163B"/>
    <w:rsid w:val="00ED2594"/>
    <w:rsid w:val="00EE77BB"/>
    <w:rsid w:val="00EF225F"/>
    <w:rsid w:val="00EF3C86"/>
    <w:rsid w:val="00EF4905"/>
    <w:rsid w:val="00EF5BEF"/>
    <w:rsid w:val="00EF71BF"/>
    <w:rsid w:val="00F00752"/>
    <w:rsid w:val="00F046E6"/>
    <w:rsid w:val="00F050BC"/>
    <w:rsid w:val="00F05648"/>
    <w:rsid w:val="00F11C70"/>
    <w:rsid w:val="00F149B9"/>
    <w:rsid w:val="00F169C6"/>
    <w:rsid w:val="00F17D42"/>
    <w:rsid w:val="00F22474"/>
    <w:rsid w:val="00F24FB9"/>
    <w:rsid w:val="00F30474"/>
    <w:rsid w:val="00F3511F"/>
    <w:rsid w:val="00F35902"/>
    <w:rsid w:val="00F37A62"/>
    <w:rsid w:val="00F44057"/>
    <w:rsid w:val="00F461AF"/>
    <w:rsid w:val="00F606A0"/>
    <w:rsid w:val="00F62B3C"/>
    <w:rsid w:val="00F709AE"/>
    <w:rsid w:val="00F769C9"/>
    <w:rsid w:val="00F84CB2"/>
    <w:rsid w:val="00F86C7B"/>
    <w:rsid w:val="00F93D4E"/>
    <w:rsid w:val="00F95503"/>
    <w:rsid w:val="00FA0FD0"/>
    <w:rsid w:val="00FA1C0B"/>
    <w:rsid w:val="00FA3338"/>
    <w:rsid w:val="00FA53F2"/>
    <w:rsid w:val="00FB2F5D"/>
    <w:rsid w:val="00FB5805"/>
    <w:rsid w:val="00FB5FA7"/>
    <w:rsid w:val="00FC1056"/>
    <w:rsid w:val="00FC111E"/>
    <w:rsid w:val="00FC1405"/>
    <w:rsid w:val="00FC5849"/>
    <w:rsid w:val="00FE2CD4"/>
    <w:rsid w:val="00FE48B0"/>
    <w:rsid w:val="00FE6D7B"/>
    <w:rsid w:val="00FF1B35"/>
    <w:rsid w:val="00FF4F84"/>
    <w:rsid w:val="00FF5E51"/>
    <w:rsid w:val="00FF6FCF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ACD5"/>
  <w15:docId w15:val="{2F5C6800-9CAB-4AF2-BBDA-36234A91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/>
      <w:i w:val="0"/>
      <w:sz w:val="18"/>
      <w:szCs w:val="18"/>
    </w:rPr>
  </w:style>
  <w:style w:type="character" w:customStyle="1" w:styleId="WW8Num1z1">
    <w:name w:val="WW8Num1z1"/>
    <w:qFormat/>
    <w:rPr>
      <w:rFonts w:cs="Times New Roman"/>
      <w:b w:val="0"/>
      <w:i w:val="0"/>
      <w:sz w:val="20"/>
      <w:szCs w:val="20"/>
    </w:rPr>
  </w:style>
  <w:style w:type="character" w:customStyle="1" w:styleId="WW8Num1z2">
    <w:name w:val="WW8Num1z2"/>
    <w:qFormat/>
  </w:style>
  <w:style w:type="character" w:customStyle="1" w:styleId="WW8Num1z4">
    <w:name w:val="WW8Num1z4"/>
    <w:qFormat/>
    <w:rPr>
      <w:rFonts w:ascii="Times New Roman" w:hAnsi="Times New Roman" w:cs="Times New Roman"/>
    </w:rPr>
  </w:style>
  <w:style w:type="character" w:customStyle="1" w:styleId="WW8Num1z5">
    <w:name w:val="WW8Num1z5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color w:val="00000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qFormat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qFormat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qFormat/>
    <w:rPr>
      <w:rFonts w:ascii="Arial" w:eastAsia="Times New Roman" w:hAnsi="Arial" w:cs="Arial"/>
      <w:sz w:val="24"/>
      <w:szCs w:val="24"/>
    </w:rPr>
  </w:style>
  <w:style w:type="character" w:customStyle="1" w:styleId="a3">
    <w:name w:val="Цветовое выделение"/>
    <w:qFormat/>
    <w:rPr>
      <w:b/>
      <w:color w:val="26282F"/>
      <w:sz w:val="26"/>
    </w:rPr>
  </w:style>
  <w:style w:type="character" w:customStyle="1" w:styleId="a4">
    <w:name w:val="Гипертекстовая ссылка"/>
    <w:qFormat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qFormat/>
    <w:rPr>
      <w:rFonts w:cs="Times New Roman"/>
      <w:b/>
      <w:color w:val="106BBE"/>
      <w:sz w:val="26"/>
      <w:u w:val="single"/>
    </w:rPr>
  </w:style>
  <w:style w:type="character" w:customStyle="1" w:styleId="a6">
    <w:name w:val="Выделение для Базового Поиска"/>
    <w:qFormat/>
    <w:rPr>
      <w:rFonts w:cs="Times New Roman"/>
      <w:b/>
      <w:color w:val="0058A9"/>
      <w:sz w:val="26"/>
    </w:rPr>
  </w:style>
  <w:style w:type="character" w:customStyle="1" w:styleId="a7">
    <w:name w:val="Выделение для Базового Поиска (курсив)"/>
    <w:qFormat/>
    <w:rPr>
      <w:rFonts w:cs="Times New Roman"/>
      <w:b/>
      <w:i/>
      <w:iCs/>
      <w:color w:val="0058A9"/>
      <w:sz w:val="26"/>
    </w:rPr>
  </w:style>
  <w:style w:type="character" w:customStyle="1" w:styleId="a8">
    <w:name w:val="Заголовок своего сообщения"/>
    <w:qFormat/>
    <w:rPr>
      <w:rFonts w:cs="Times New Roman"/>
      <w:b/>
      <w:color w:val="26282F"/>
      <w:sz w:val="26"/>
    </w:rPr>
  </w:style>
  <w:style w:type="character" w:customStyle="1" w:styleId="a9">
    <w:name w:val="Заголовок чужого сообщения"/>
    <w:qFormat/>
    <w:rPr>
      <w:rFonts w:cs="Times New Roman"/>
      <w:b/>
      <w:color w:val="FF0000"/>
      <w:sz w:val="26"/>
    </w:rPr>
  </w:style>
  <w:style w:type="character" w:customStyle="1" w:styleId="aa">
    <w:name w:val="Найденные слова"/>
    <w:qFormat/>
    <w:rPr>
      <w:rFonts w:cs="Times New Roman"/>
      <w:b/>
      <w:color w:val="26282F"/>
      <w:sz w:val="26"/>
      <w:shd w:val="clear" w:color="auto" w:fill="FFF580"/>
    </w:rPr>
  </w:style>
  <w:style w:type="character" w:customStyle="1" w:styleId="ab">
    <w:name w:val="Не вступил в силу"/>
    <w:qFormat/>
    <w:rPr>
      <w:rFonts w:cs="Times New Roman"/>
      <w:b/>
      <w:color w:val="000000"/>
      <w:sz w:val="26"/>
      <w:shd w:val="clear" w:color="auto" w:fill="D8EDE8"/>
    </w:rPr>
  </w:style>
  <w:style w:type="character" w:customStyle="1" w:styleId="ac">
    <w:name w:val="Опечатки"/>
    <w:qFormat/>
    <w:rPr>
      <w:color w:val="FF0000"/>
      <w:sz w:val="26"/>
    </w:rPr>
  </w:style>
  <w:style w:type="character" w:customStyle="1" w:styleId="ad">
    <w:name w:val="Продолжение ссылки"/>
    <w:qFormat/>
  </w:style>
  <w:style w:type="character" w:customStyle="1" w:styleId="ae">
    <w:name w:val="Сравнение редакций"/>
    <w:qFormat/>
    <w:rPr>
      <w:rFonts w:cs="Times New Roman"/>
      <w:b/>
      <w:color w:val="26282F"/>
      <w:sz w:val="26"/>
    </w:rPr>
  </w:style>
  <w:style w:type="character" w:customStyle="1" w:styleId="af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1">
    <w:name w:val="Утратил силу"/>
    <w:qFormat/>
    <w:rPr>
      <w:rFonts w:cs="Times New Roman"/>
      <w:b/>
      <w:strike/>
      <w:color w:val="666600"/>
      <w:sz w:val="26"/>
    </w:rPr>
  </w:style>
  <w:style w:type="character" w:customStyle="1" w:styleId="af2">
    <w:name w:val="Нижний колонтитул Знак"/>
    <w:qFormat/>
    <w:rPr>
      <w:rFonts w:ascii="Arial" w:eastAsia="Times New Roman" w:hAnsi="Arial" w:cs="Arial"/>
      <w:sz w:val="26"/>
      <w:szCs w:val="26"/>
    </w:rPr>
  </w:style>
  <w:style w:type="character" w:styleId="af3">
    <w:name w:val="page number"/>
    <w:qFormat/>
    <w:rPr>
      <w:rFonts w:cs="Times New Roman"/>
    </w:rPr>
  </w:style>
  <w:style w:type="character" w:customStyle="1" w:styleId="af4">
    <w:name w:val="Основной текст Знак"/>
    <w:qFormat/>
    <w:rPr>
      <w:rFonts w:ascii="Times New Roman" w:eastAsia="Times New Roman" w:hAnsi="Times New Roman" w:cs="Times New Roman"/>
      <w:sz w:val="24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5">
    <w:name w:val="Верхний колонтитул Знак"/>
    <w:qFormat/>
    <w:rPr>
      <w:rFonts w:ascii="Arial" w:eastAsia="Times New Roman" w:hAnsi="Arial" w:cs="Arial"/>
      <w:sz w:val="26"/>
      <w:szCs w:val="26"/>
    </w:rPr>
  </w:style>
  <w:style w:type="character" w:customStyle="1" w:styleId="af6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af7">
    <w:name w:val="Текст сноски Знак"/>
    <w:qFormat/>
    <w:rPr>
      <w:rFonts w:ascii="Arial" w:eastAsia="Times New Roman" w:hAnsi="Arial" w:cs="Arial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ascii="Arial" w:eastAsia="Times New Roman" w:hAnsi="Arial" w:cs="Arial"/>
    </w:rPr>
  </w:style>
  <w:style w:type="character" w:customStyle="1" w:styleId="afa">
    <w:name w:val="Тема примечания Знак"/>
    <w:qFormat/>
    <w:rPr>
      <w:rFonts w:ascii="Arial" w:eastAsia="Times New Roman" w:hAnsi="Arial" w:cs="Arial"/>
      <w:b/>
      <w:bCs/>
    </w:rPr>
  </w:style>
  <w:style w:type="character" w:styleId="afb">
    <w:name w:val="Hyper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c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fd">
    <w:name w:val="List"/>
    <w:basedOn w:val="afc"/>
    <w:rPr>
      <w:rFonts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ff">
    <w:name w:val="Внимание"/>
    <w:basedOn w:val="a"/>
    <w:next w:val="a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Внимание: недобросовестность!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Основное меню (преемственное)"/>
    <w:basedOn w:val="a"/>
    <w:next w:val="a"/>
    <w:qFormat/>
    <w:pPr>
      <w:widowControl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paragraph" w:customStyle="1" w:styleId="11">
    <w:name w:val="Заголовок1"/>
    <w:basedOn w:val="aff2"/>
    <w:next w:val="a"/>
    <w:qFormat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qFormat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  <w:shd w:val="clear" w:color="auto" w:fill="FFFFFF"/>
    </w:rPr>
  </w:style>
  <w:style w:type="paragraph" w:customStyle="1" w:styleId="aff5">
    <w:name w:val="Заголовок приложения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Заголовок распахивающейся части диалога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</w:rPr>
  </w:style>
  <w:style w:type="paragraph" w:customStyle="1" w:styleId="aff7">
    <w:name w:val="Заголовок статьи"/>
    <w:basedOn w:val="a"/>
    <w:next w:val="a"/>
    <w:qFormat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8">
    <w:name w:val="Заголовок ЭР (левое окно)"/>
    <w:basedOn w:val="a"/>
    <w:next w:val="a"/>
    <w:qFormat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"/>
    <w:qFormat/>
    <w:pPr>
      <w:spacing w:before="0" w:after="0"/>
      <w:jc w:val="left"/>
    </w:pPr>
    <w:rPr>
      <w:b w:val="0"/>
      <w:bCs w:val="0"/>
      <w:color w:val="000000"/>
      <w:sz w:val="24"/>
      <w:szCs w:val="24"/>
    </w:rPr>
  </w:style>
  <w:style w:type="paragraph" w:customStyle="1" w:styleId="affa">
    <w:name w:val="Интерактивный заголовок"/>
    <w:basedOn w:val="11"/>
    <w:next w:val="a"/>
    <w:qFormat/>
    <w:rPr>
      <w:b w:val="0"/>
      <w:bCs w:val="0"/>
      <w:color w:val="000000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</w:rPr>
  </w:style>
  <w:style w:type="paragraph" w:customStyle="1" w:styleId="affc">
    <w:name w:val="Информация об изменениях"/>
    <w:basedOn w:val="affb"/>
    <w:next w:val="a"/>
    <w:qFormat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"/>
    <w:next w:val="a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e">
    <w:name w:val="Комментарий"/>
    <w:basedOn w:val="affd"/>
    <w:next w:val="a"/>
    <w:qFormat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qFormat/>
    <w:pPr>
      <w:spacing w:before="0"/>
    </w:pPr>
    <w:rPr>
      <w:i/>
      <w:iCs/>
    </w:rPr>
  </w:style>
  <w:style w:type="paragraph" w:customStyle="1" w:styleId="afff0">
    <w:name w:val="Текст (лев. подпись)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1">
    <w:name w:val="Колонтитул (левый)"/>
    <w:basedOn w:val="afff0"/>
    <w:next w:val="a"/>
    <w:qFormat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3">
    <w:name w:val="Колонтитул (правый)"/>
    <w:basedOn w:val="afff2"/>
    <w:next w:val="a"/>
    <w:qFormat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"/>
    <w:qFormat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7">
    <w:name w:val="Необходимые документы"/>
    <w:basedOn w:val="aff"/>
    <w:next w:val="a"/>
    <w:qFormat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Объект"/>
    <w:basedOn w:val="a"/>
    <w:next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afffa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b">
    <w:name w:val="Оглавление"/>
    <w:basedOn w:val="afffa"/>
    <w:next w:val="a"/>
    <w:qFormat/>
    <w:pPr>
      <w:ind w:left="140"/>
    </w:pPr>
    <w:rPr>
      <w:rFonts w:ascii="Arial" w:hAnsi="Arial" w:cs="Times New Roman"/>
      <w:sz w:val="24"/>
      <w:szCs w:val="24"/>
    </w:rPr>
  </w:style>
  <w:style w:type="paragraph" w:customStyle="1" w:styleId="afffc">
    <w:name w:val="Переменная часть"/>
    <w:basedOn w:val="aff2"/>
    <w:next w:val="a"/>
    <w:qFormat/>
    <w:rPr>
      <w:rFonts w:ascii="Arial" w:hAnsi="Arial" w:cs="Times New Roman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qFormat/>
    <w:pPr>
      <w:numPr>
        <w:numId w:val="0"/>
      </w:numPr>
      <w:spacing w:before="0" w:after="0"/>
      <w:jc w:val="both"/>
    </w:pPr>
    <w:rPr>
      <w:b w:val="0"/>
      <w:bCs w:val="0"/>
      <w:color w:val="000000"/>
      <w:sz w:val="20"/>
      <w:szCs w:val="20"/>
    </w:rPr>
  </w:style>
  <w:style w:type="paragraph" w:customStyle="1" w:styleId="afffe">
    <w:name w:val="Подзаголовок для информации об изменениях"/>
    <w:basedOn w:val="affb"/>
    <w:next w:val="a"/>
    <w:qFormat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0">
    <w:name w:val="Постоянная часть"/>
    <w:basedOn w:val="aff2"/>
    <w:next w:val="a"/>
    <w:qFormat/>
    <w:rPr>
      <w:rFonts w:ascii="Arial" w:hAnsi="Arial" w:cs="Times New Roman"/>
      <w:sz w:val="22"/>
      <w:szCs w:val="22"/>
    </w:rPr>
  </w:style>
  <w:style w:type="paragraph" w:customStyle="1" w:styleId="affff1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2">
    <w:name w:val="Пример.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3">
    <w:name w:val="Примечание."/>
    <w:basedOn w:val="aff"/>
    <w:next w:val="a"/>
    <w:qFormat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Словарная статья"/>
    <w:basedOn w:val="a"/>
    <w:next w:val="a"/>
    <w:qFormat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5">
    <w:name w:val="Ссылка на официальную публикацию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6">
    <w:name w:val="Текст в таблице"/>
    <w:basedOn w:val="afff8"/>
    <w:next w:val="a"/>
    <w:qFormat/>
    <w:pPr>
      <w:ind w:firstLine="500"/>
    </w:pPr>
  </w:style>
  <w:style w:type="paragraph" w:customStyle="1" w:styleId="affff7">
    <w:name w:val="Текст ЭР (см. также)"/>
    <w:basedOn w:val="a"/>
    <w:next w:val="a"/>
    <w:qFormat/>
    <w:pPr>
      <w:widowControl w:val="0"/>
      <w:spacing w:before="200" w:after="0" w:line="240" w:lineRule="auto"/>
    </w:pPr>
    <w:rPr>
      <w:rFonts w:ascii="Arial" w:eastAsia="Times New Roman" w:hAnsi="Arial" w:cs="Arial"/>
    </w:rPr>
  </w:style>
  <w:style w:type="paragraph" w:customStyle="1" w:styleId="affff8">
    <w:name w:val="Технический комментарий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paragraph" w:customStyle="1" w:styleId="affff9">
    <w:name w:val="Формула"/>
    <w:basedOn w:val="a"/>
    <w:next w:val="a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paragraph" w:customStyle="1" w:styleId="affffa">
    <w:name w:val="Центрированный (таблица)"/>
    <w:basedOn w:val="afff8"/>
    <w:next w:val="a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pPr>
      <w:widowControl w:val="0"/>
      <w:spacing w:before="300"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fffb">
    <w:name w:val="foot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Normal_0"/>
    <w:qFormat/>
    <w:pPr>
      <w:widowControl w:val="0"/>
      <w:spacing w:line="300" w:lineRule="auto"/>
      <w:ind w:left="1320" w:firstLine="720"/>
      <w:jc w:val="both"/>
    </w:pPr>
    <w:rPr>
      <w:rFonts w:ascii="Arial" w:eastAsia="Times New Roman" w:hAnsi="Arial" w:cs="Arial"/>
      <w:sz w:val="22"/>
      <w:szCs w:val="20"/>
      <w:lang w:val="ru-RU" w:bidi="ar-SA"/>
    </w:rPr>
  </w:style>
  <w:style w:type="paragraph" w:styleId="32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affffc">
    <w:name w:val="head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6">
    <w:name w:val="Знак Знак6 Знак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d">
    <w:name w:val="Balloon Text"/>
    <w:basedOn w:val="a"/>
    <w:qFormat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ffffe">
    <w:name w:val="footnote text"/>
    <w:basedOn w:val="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f">
    <w:name w:val="annotation text"/>
    <w:basedOn w:val="a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f0">
    <w:name w:val="annotation subject"/>
    <w:basedOn w:val="afffff"/>
    <w:next w:val="afffff"/>
    <w:qFormat/>
    <w:rPr>
      <w:b/>
      <w:bCs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afffff1">
    <w:name w:val="List Paragraph"/>
    <w:basedOn w:val="a"/>
    <w:qFormat/>
    <w:pPr>
      <w:ind w:left="720"/>
      <w:contextualSpacing/>
    </w:pPr>
  </w:style>
  <w:style w:type="paragraph" w:styleId="afffff2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rPr>
      <w:rFonts w:ascii="Times New Roman" w:eastAsia="Calibri" w:hAnsi="Times New Roman" w:cs="Times New Roman"/>
      <w:sz w:val="18"/>
      <w:szCs w:val="18"/>
      <w:lang w:val="ru-RU" w:bidi="ar-SA"/>
    </w:rPr>
  </w:style>
  <w:style w:type="paragraph" w:customStyle="1" w:styleId="21">
    <w:name w:val="Основной текст 21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styleId="afffff3">
    <w:name w:val="footnote reference"/>
    <w:semiHidden/>
    <w:unhideWhenUsed/>
    <w:rsid w:val="00601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D24C-AC2F-4D32-81F1-B9D14A93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6491</Words>
  <Characters>37004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Полуянов Юрий</dc:creator>
  <cp:lastModifiedBy>Водолажская Людмила Николаевна</cp:lastModifiedBy>
  <cp:revision>2</cp:revision>
  <dcterms:created xsi:type="dcterms:W3CDTF">2025-12-23T06:24:00Z</dcterms:created>
  <dcterms:modified xsi:type="dcterms:W3CDTF">2025-12-23T06:24:00Z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